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2792A" w14:textId="14090E41" w:rsidR="007D47F4" w:rsidRPr="00A523DA" w:rsidRDefault="5CFB138D" w:rsidP="4D543F6E">
      <w:pPr>
        <w:pStyle w:val="Heading1"/>
        <w:tabs>
          <w:tab w:val="left" w:pos="4680"/>
        </w:tabs>
        <w:rPr>
          <w:rFonts w:asciiTheme="minorHAnsi" w:hAnsiTheme="minorHAnsi" w:cstheme="minorHAnsi"/>
        </w:rPr>
      </w:pPr>
      <w:r w:rsidRPr="00A523DA">
        <w:rPr>
          <w:rFonts w:asciiTheme="minorHAnsi" w:hAnsiTheme="minorHAnsi" w:cstheme="minorHAnsi"/>
        </w:rPr>
        <w:t xml:space="preserve">Request to Quote: Facilitation and coaching to develop team culture and behaviours 2024-5 </w:t>
      </w:r>
    </w:p>
    <w:p w14:paraId="54EF0A99" w14:textId="26E3AE85" w:rsidR="007D47F4" w:rsidRPr="00A523DA" w:rsidRDefault="007D47F4">
      <w:pPr>
        <w:rPr>
          <w:rFonts w:cstheme="minorHAnsi"/>
        </w:rPr>
      </w:pPr>
    </w:p>
    <w:p w14:paraId="4AAA398A" w14:textId="1FC77B7A" w:rsidR="007D47F4" w:rsidRPr="00A523DA" w:rsidRDefault="3BECBAF9" w:rsidP="4D543F6E">
      <w:pPr>
        <w:pStyle w:val="Heading2"/>
        <w:rPr>
          <w:rFonts w:asciiTheme="minorHAnsi" w:hAnsiTheme="minorHAnsi" w:cstheme="minorHAnsi"/>
        </w:rPr>
      </w:pPr>
      <w:r w:rsidRPr="00A523DA">
        <w:rPr>
          <w:rFonts w:asciiTheme="minorHAnsi" w:hAnsiTheme="minorHAnsi" w:cstheme="minorHAnsi"/>
        </w:rPr>
        <w:t>Aim</w:t>
      </w:r>
    </w:p>
    <w:p w14:paraId="464CD983" w14:textId="4FC9EECD" w:rsidR="007D47F4" w:rsidRPr="00A523DA" w:rsidRDefault="3BECBAF9" w:rsidP="4D543F6E">
      <w:pPr>
        <w:rPr>
          <w:rFonts w:cstheme="minorHAnsi"/>
        </w:rPr>
      </w:pPr>
      <w:r w:rsidRPr="00A523DA">
        <w:rPr>
          <w:rFonts w:cstheme="minorHAnsi"/>
        </w:rPr>
        <w:t xml:space="preserve">To work with Museum Development North to develop and embed a team culture that enables high performance and </w:t>
      </w:r>
      <w:r w:rsidR="007C5956" w:rsidRPr="00A523DA">
        <w:rPr>
          <w:rFonts w:cstheme="minorHAnsi"/>
        </w:rPr>
        <w:t>productivity.</w:t>
      </w:r>
    </w:p>
    <w:tbl>
      <w:tblPr>
        <w:tblW w:w="0" w:type="auto"/>
        <w:tblBorders>
          <w:top w:val="single" w:sz="6" w:space="0" w:color="auto"/>
          <w:left w:val="single" w:sz="6" w:space="0" w:color="auto"/>
          <w:bottom w:val="single" w:sz="6" w:space="0" w:color="auto"/>
          <w:right w:val="single" w:sz="6" w:space="0" w:color="auto"/>
        </w:tblBorders>
        <w:tblLayout w:type="fixed"/>
        <w:tblLook w:val="0600" w:firstRow="0" w:lastRow="0" w:firstColumn="0" w:lastColumn="0" w:noHBand="1" w:noVBand="1"/>
      </w:tblPr>
      <w:tblGrid>
        <w:gridCol w:w="2771"/>
        <w:gridCol w:w="6244"/>
      </w:tblGrid>
      <w:tr w:rsidR="4D543F6E" w:rsidRPr="00A523DA" w14:paraId="711F4744" w14:textId="77777777" w:rsidTr="4D543F6E">
        <w:trPr>
          <w:trHeight w:val="300"/>
        </w:trPr>
        <w:tc>
          <w:tcPr>
            <w:tcW w:w="27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F3D717E" w14:textId="3C0D288C" w:rsidR="4D543F6E" w:rsidRPr="00A523DA" w:rsidRDefault="4D543F6E" w:rsidP="4D543F6E">
            <w:pPr>
              <w:widowControl w:val="0"/>
              <w:pBdr>
                <w:top w:val="nil"/>
                <w:left w:val="nil"/>
                <w:bottom w:val="nil"/>
                <w:right w:val="nil"/>
                <w:between w:val="nil"/>
              </w:pBdr>
              <w:rPr>
                <w:rFonts w:eastAsia="Calibri" w:cstheme="minorHAnsi"/>
                <w:color w:val="000000" w:themeColor="text1"/>
                <w:sz w:val="24"/>
                <w:szCs w:val="24"/>
              </w:rPr>
            </w:pPr>
            <w:r w:rsidRPr="00A523DA">
              <w:rPr>
                <w:rFonts w:eastAsia="Calibri" w:cstheme="minorHAnsi"/>
                <w:color w:val="000000" w:themeColor="text1"/>
                <w:sz w:val="24"/>
                <w:szCs w:val="24"/>
              </w:rPr>
              <w:t>Timescale of project</w:t>
            </w:r>
          </w:p>
        </w:tc>
        <w:tc>
          <w:tcPr>
            <w:tcW w:w="62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84AAAD1" w14:textId="272B7247" w:rsidR="6EA970B1" w:rsidRPr="00A523DA" w:rsidRDefault="00AF0BFE" w:rsidP="4D543F6E">
            <w:pPr>
              <w:widowControl w:val="0"/>
              <w:pBdr>
                <w:top w:val="nil"/>
                <w:left w:val="nil"/>
                <w:bottom w:val="nil"/>
                <w:right w:val="nil"/>
                <w:between w:val="nil"/>
              </w:pBdr>
              <w:rPr>
                <w:rFonts w:eastAsia="Calibri" w:cstheme="minorHAnsi"/>
                <w:color w:val="000000" w:themeColor="text1"/>
                <w:sz w:val="24"/>
                <w:szCs w:val="24"/>
              </w:rPr>
            </w:pPr>
            <w:r>
              <w:rPr>
                <w:rFonts w:eastAsia="Calibri" w:cstheme="minorHAnsi"/>
                <w:color w:val="000000" w:themeColor="text1"/>
                <w:sz w:val="24"/>
                <w:szCs w:val="24"/>
              </w:rPr>
              <w:t xml:space="preserve">July </w:t>
            </w:r>
            <w:r w:rsidR="4D543F6E" w:rsidRPr="00A523DA">
              <w:rPr>
                <w:rFonts w:eastAsia="Calibri" w:cstheme="minorHAnsi"/>
                <w:color w:val="000000" w:themeColor="text1"/>
                <w:sz w:val="24"/>
                <w:szCs w:val="24"/>
              </w:rPr>
              <w:t xml:space="preserve">2024 to 31 </w:t>
            </w:r>
            <w:r w:rsidR="007C5956">
              <w:rPr>
                <w:rFonts w:eastAsia="Calibri" w:cstheme="minorHAnsi"/>
                <w:color w:val="000000" w:themeColor="text1"/>
                <w:sz w:val="24"/>
                <w:szCs w:val="24"/>
              </w:rPr>
              <w:t>December</w:t>
            </w:r>
            <w:r w:rsidR="4D543F6E" w:rsidRPr="00A523DA">
              <w:rPr>
                <w:rFonts w:eastAsia="Calibri" w:cstheme="minorHAnsi"/>
                <w:color w:val="000000" w:themeColor="text1"/>
                <w:sz w:val="24"/>
                <w:szCs w:val="24"/>
              </w:rPr>
              <w:t xml:space="preserve"> 202</w:t>
            </w:r>
            <w:r w:rsidR="007C5956">
              <w:rPr>
                <w:rFonts w:eastAsia="Calibri" w:cstheme="minorHAnsi"/>
                <w:color w:val="000000" w:themeColor="text1"/>
                <w:sz w:val="24"/>
                <w:szCs w:val="24"/>
              </w:rPr>
              <w:t>4</w:t>
            </w:r>
          </w:p>
        </w:tc>
      </w:tr>
      <w:tr w:rsidR="4D543F6E" w:rsidRPr="00A523DA" w14:paraId="15A2A597" w14:textId="77777777" w:rsidTr="4D543F6E">
        <w:trPr>
          <w:trHeight w:val="300"/>
        </w:trPr>
        <w:tc>
          <w:tcPr>
            <w:tcW w:w="27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32805CBD" w14:textId="4EA6FAE9" w:rsidR="4D543F6E" w:rsidRPr="00A523DA" w:rsidRDefault="4D543F6E" w:rsidP="4D543F6E">
            <w:pPr>
              <w:widowControl w:val="0"/>
              <w:pBdr>
                <w:top w:val="nil"/>
                <w:left w:val="nil"/>
                <w:bottom w:val="nil"/>
                <w:right w:val="nil"/>
                <w:between w:val="nil"/>
              </w:pBdr>
              <w:rPr>
                <w:rFonts w:eastAsia="Calibri" w:cstheme="minorHAnsi"/>
                <w:color w:val="000000" w:themeColor="text1"/>
                <w:sz w:val="24"/>
                <w:szCs w:val="24"/>
              </w:rPr>
            </w:pPr>
            <w:r w:rsidRPr="00A523DA">
              <w:rPr>
                <w:rFonts w:eastAsia="Calibri" w:cstheme="minorHAnsi"/>
                <w:color w:val="000000" w:themeColor="text1"/>
                <w:sz w:val="24"/>
                <w:szCs w:val="24"/>
              </w:rPr>
              <w:t>Target audience</w:t>
            </w:r>
          </w:p>
        </w:tc>
        <w:tc>
          <w:tcPr>
            <w:tcW w:w="62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2E4B690D" w14:textId="0645D4C9" w:rsidR="4D543F6E" w:rsidRPr="00A523DA" w:rsidRDefault="4D543F6E" w:rsidP="4D543F6E">
            <w:pPr>
              <w:widowControl w:val="0"/>
              <w:pBdr>
                <w:top w:val="nil"/>
                <w:left w:val="nil"/>
                <w:bottom w:val="nil"/>
                <w:right w:val="nil"/>
                <w:between w:val="nil"/>
              </w:pBdr>
              <w:rPr>
                <w:rFonts w:eastAsia="Calibri" w:cstheme="minorHAnsi"/>
                <w:color w:val="000000" w:themeColor="text1"/>
                <w:sz w:val="24"/>
                <w:szCs w:val="24"/>
              </w:rPr>
            </w:pPr>
            <w:r w:rsidRPr="00A523DA">
              <w:rPr>
                <w:rFonts w:eastAsia="Calibri" w:cstheme="minorHAnsi"/>
                <w:color w:val="000000" w:themeColor="text1"/>
                <w:sz w:val="24"/>
                <w:szCs w:val="24"/>
              </w:rPr>
              <w:t>Museum Development North</w:t>
            </w:r>
            <w:r w:rsidR="5DDBE410" w:rsidRPr="00A523DA">
              <w:rPr>
                <w:rFonts w:eastAsia="Calibri" w:cstheme="minorHAnsi"/>
                <w:color w:val="000000" w:themeColor="text1"/>
                <w:sz w:val="24"/>
                <w:szCs w:val="24"/>
              </w:rPr>
              <w:t xml:space="preserve"> team members</w:t>
            </w:r>
            <w:r w:rsidR="008B2435" w:rsidRPr="00A523DA">
              <w:rPr>
                <w:rFonts w:eastAsia="Calibri" w:cstheme="minorHAnsi"/>
                <w:color w:val="000000" w:themeColor="text1"/>
                <w:sz w:val="24"/>
                <w:szCs w:val="24"/>
              </w:rPr>
              <w:t xml:space="preserve">.  </w:t>
            </w:r>
            <w:r w:rsidR="5DDBE410" w:rsidRPr="00A523DA">
              <w:rPr>
                <w:rFonts w:eastAsia="Calibri" w:cstheme="minorHAnsi"/>
                <w:color w:val="000000" w:themeColor="text1"/>
                <w:sz w:val="24"/>
                <w:szCs w:val="24"/>
              </w:rPr>
              <w:t>Nine members of the team employed by three museum organisations</w:t>
            </w:r>
          </w:p>
        </w:tc>
      </w:tr>
      <w:tr w:rsidR="4D543F6E" w:rsidRPr="00A523DA" w14:paraId="4F1ADC57" w14:textId="77777777" w:rsidTr="4D543F6E">
        <w:trPr>
          <w:trHeight w:val="300"/>
        </w:trPr>
        <w:tc>
          <w:tcPr>
            <w:tcW w:w="27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48B8EE35" w14:textId="15078B20" w:rsidR="4D543F6E" w:rsidRPr="00A523DA" w:rsidRDefault="4D543F6E" w:rsidP="4D543F6E">
            <w:pPr>
              <w:widowControl w:val="0"/>
              <w:pBdr>
                <w:top w:val="nil"/>
                <w:left w:val="nil"/>
                <w:bottom w:val="nil"/>
                <w:right w:val="nil"/>
                <w:between w:val="nil"/>
              </w:pBdr>
              <w:rPr>
                <w:rFonts w:eastAsia="Calibri" w:cstheme="minorHAnsi"/>
                <w:color w:val="000000" w:themeColor="text1"/>
                <w:sz w:val="24"/>
                <w:szCs w:val="24"/>
              </w:rPr>
            </w:pPr>
            <w:r w:rsidRPr="00A523DA">
              <w:rPr>
                <w:rFonts w:eastAsia="Calibri" w:cstheme="minorHAnsi"/>
                <w:color w:val="000000" w:themeColor="text1"/>
                <w:sz w:val="24"/>
                <w:szCs w:val="24"/>
              </w:rPr>
              <w:t>Consultancy Budget</w:t>
            </w:r>
          </w:p>
        </w:tc>
        <w:tc>
          <w:tcPr>
            <w:tcW w:w="62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22047F89" w14:textId="3039BBBD" w:rsidR="4D543F6E" w:rsidRPr="00A523DA" w:rsidRDefault="4D543F6E" w:rsidP="4D543F6E">
            <w:pPr>
              <w:widowControl w:val="0"/>
              <w:pBdr>
                <w:top w:val="nil"/>
                <w:left w:val="nil"/>
                <w:bottom w:val="nil"/>
                <w:right w:val="nil"/>
                <w:between w:val="nil"/>
              </w:pBdr>
              <w:rPr>
                <w:rFonts w:eastAsia="Calibri" w:cstheme="minorHAnsi"/>
                <w:color w:val="000000" w:themeColor="text1"/>
                <w:sz w:val="24"/>
                <w:szCs w:val="24"/>
              </w:rPr>
            </w:pPr>
            <w:r w:rsidRPr="00A523DA">
              <w:rPr>
                <w:rFonts w:eastAsia="Calibri" w:cstheme="minorHAnsi"/>
                <w:color w:val="000000" w:themeColor="text1"/>
                <w:sz w:val="24"/>
                <w:szCs w:val="24"/>
              </w:rPr>
              <w:t>Up to £</w:t>
            </w:r>
            <w:r w:rsidR="41B2E8A4" w:rsidRPr="00A523DA">
              <w:rPr>
                <w:rFonts w:eastAsia="Calibri" w:cstheme="minorHAnsi"/>
                <w:color w:val="000000" w:themeColor="text1"/>
                <w:sz w:val="24"/>
                <w:szCs w:val="24"/>
              </w:rPr>
              <w:t>4</w:t>
            </w:r>
            <w:r w:rsidRPr="00A523DA">
              <w:rPr>
                <w:rFonts w:eastAsia="Calibri" w:cstheme="minorHAnsi"/>
                <w:color w:val="000000" w:themeColor="text1"/>
                <w:sz w:val="24"/>
                <w:szCs w:val="24"/>
              </w:rPr>
              <w:t>,000 (exclusive of VAT but including expenses, insurance, etc)</w:t>
            </w:r>
          </w:p>
        </w:tc>
      </w:tr>
      <w:tr w:rsidR="4D543F6E" w:rsidRPr="00A523DA" w14:paraId="7FD95A4A" w14:textId="77777777" w:rsidTr="4D543F6E">
        <w:trPr>
          <w:trHeight w:val="300"/>
        </w:trPr>
        <w:tc>
          <w:tcPr>
            <w:tcW w:w="27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63E6A35" w14:textId="61860DDB" w:rsidR="4D543F6E" w:rsidRPr="00A523DA" w:rsidRDefault="4D543F6E" w:rsidP="4D543F6E">
            <w:pPr>
              <w:widowControl w:val="0"/>
              <w:pBdr>
                <w:top w:val="nil"/>
                <w:left w:val="nil"/>
                <w:bottom w:val="nil"/>
                <w:right w:val="nil"/>
                <w:between w:val="nil"/>
              </w:pBdr>
              <w:rPr>
                <w:rFonts w:eastAsia="Calibri" w:cstheme="minorHAnsi"/>
                <w:color w:val="000000" w:themeColor="text1"/>
                <w:sz w:val="24"/>
                <w:szCs w:val="24"/>
              </w:rPr>
            </w:pPr>
            <w:r w:rsidRPr="00A523DA">
              <w:rPr>
                <w:rFonts w:eastAsia="Calibri" w:cstheme="minorHAnsi"/>
                <w:color w:val="000000" w:themeColor="text1"/>
                <w:sz w:val="24"/>
                <w:szCs w:val="24"/>
              </w:rPr>
              <w:t>Tender Deadline</w:t>
            </w:r>
          </w:p>
        </w:tc>
        <w:tc>
          <w:tcPr>
            <w:tcW w:w="62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4E65366" w14:textId="120937F9" w:rsidR="12832CBE" w:rsidRPr="00A523DA" w:rsidRDefault="00142FA2" w:rsidP="4D543F6E">
            <w:pPr>
              <w:widowControl w:val="0"/>
              <w:spacing w:after="0"/>
              <w:rPr>
                <w:rFonts w:eastAsia="Calibri" w:cstheme="minorHAnsi"/>
                <w:color w:val="000000" w:themeColor="text1"/>
                <w:sz w:val="24"/>
                <w:szCs w:val="24"/>
              </w:rPr>
            </w:pPr>
            <w:r>
              <w:rPr>
                <w:rFonts w:eastAsia="Calibri" w:cstheme="minorHAnsi"/>
                <w:color w:val="000000" w:themeColor="text1"/>
                <w:sz w:val="24"/>
                <w:szCs w:val="24"/>
              </w:rPr>
              <w:t>2</w:t>
            </w:r>
            <w:r w:rsidR="00AE4B8C">
              <w:rPr>
                <w:rFonts w:eastAsia="Calibri" w:cstheme="minorHAnsi"/>
                <w:color w:val="000000" w:themeColor="text1"/>
                <w:sz w:val="24"/>
                <w:szCs w:val="24"/>
              </w:rPr>
              <w:t>4</w:t>
            </w:r>
            <w:r w:rsidR="00AE4B8C" w:rsidRPr="00AE4B8C">
              <w:rPr>
                <w:rFonts w:eastAsia="Calibri" w:cstheme="minorHAnsi"/>
                <w:color w:val="000000" w:themeColor="text1"/>
                <w:sz w:val="24"/>
                <w:szCs w:val="24"/>
                <w:vertAlign w:val="superscript"/>
              </w:rPr>
              <w:t>th</w:t>
            </w:r>
            <w:r w:rsidR="00AE4B8C">
              <w:rPr>
                <w:rFonts w:eastAsia="Calibri" w:cstheme="minorHAnsi"/>
                <w:color w:val="000000" w:themeColor="text1"/>
                <w:sz w:val="24"/>
                <w:szCs w:val="24"/>
              </w:rPr>
              <w:t xml:space="preserve"> </w:t>
            </w:r>
            <w:r w:rsidR="00AF0BFE">
              <w:rPr>
                <w:rFonts w:eastAsia="Calibri" w:cstheme="minorHAnsi"/>
                <w:color w:val="000000" w:themeColor="text1"/>
                <w:sz w:val="24"/>
                <w:szCs w:val="24"/>
              </w:rPr>
              <w:t>June</w:t>
            </w:r>
          </w:p>
        </w:tc>
      </w:tr>
    </w:tbl>
    <w:p w14:paraId="3E7611EA" w14:textId="5DDAAA5E" w:rsidR="007D47F4" w:rsidRPr="00A523DA" w:rsidRDefault="007D47F4" w:rsidP="4D543F6E">
      <w:pPr>
        <w:rPr>
          <w:rFonts w:cstheme="minorHAnsi"/>
        </w:rPr>
      </w:pPr>
    </w:p>
    <w:p w14:paraId="5E5787A5" w14:textId="2592D5C4" w:rsidR="007D47F4" w:rsidRPr="00A523DA" w:rsidRDefault="7D19CDFD" w:rsidP="4D543F6E">
      <w:pPr>
        <w:pStyle w:val="Heading2"/>
        <w:rPr>
          <w:rFonts w:asciiTheme="minorHAnsi" w:hAnsiTheme="minorHAnsi" w:cstheme="minorHAnsi"/>
        </w:rPr>
      </w:pPr>
      <w:r w:rsidRPr="00A523DA">
        <w:rPr>
          <w:rFonts w:asciiTheme="minorHAnsi" w:hAnsiTheme="minorHAnsi" w:cstheme="minorHAnsi"/>
        </w:rPr>
        <w:t>1</w:t>
      </w:r>
      <w:r w:rsidR="275DB887" w:rsidRPr="00A523DA">
        <w:rPr>
          <w:rFonts w:asciiTheme="minorHAnsi" w:hAnsiTheme="minorHAnsi" w:cstheme="minorHAnsi"/>
        </w:rPr>
        <w:t>.</w:t>
      </w:r>
      <w:r w:rsidRPr="00A523DA">
        <w:rPr>
          <w:rFonts w:asciiTheme="minorHAnsi" w:hAnsiTheme="minorHAnsi" w:cstheme="minorHAnsi"/>
        </w:rPr>
        <w:t xml:space="preserve"> Background</w:t>
      </w:r>
    </w:p>
    <w:p w14:paraId="54C1DC75" w14:textId="0390FE26" w:rsidR="7D19CDFD" w:rsidRPr="00A523DA" w:rsidRDefault="4FFE41B1" w:rsidP="4D543F6E">
      <w:pPr>
        <w:rPr>
          <w:rFonts w:eastAsia="Calibri" w:cstheme="minorHAnsi"/>
          <w:color w:val="000000" w:themeColor="text1"/>
          <w:sz w:val="24"/>
          <w:szCs w:val="24"/>
        </w:rPr>
      </w:pPr>
      <w:r w:rsidRPr="00A523DA">
        <w:rPr>
          <w:rFonts w:eastAsia="Calibri" w:cstheme="minorHAnsi"/>
          <w:color w:val="000000" w:themeColor="text1"/>
          <w:sz w:val="24"/>
          <w:szCs w:val="24"/>
        </w:rPr>
        <w:t>The MD North partnership is funded by Arts Council England to deliver museum development activity in the north of England from 1st April 2024 until 31st March 2026.  This new partnership brings together Museum Development in the North West, North East and Yorkshire, and builds on the team’s experience of collaborative working across the north of England since 2018.</w:t>
      </w:r>
    </w:p>
    <w:p w14:paraId="34A3CDF0" w14:textId="497D09A4" w:rsidR="7D19CDFD" w:rsidRPr="00A523DA" w:rsidRDefault="7D19CDFD" w:rsidP="4D543F6E">
      <w:pPr>
        <w:rPr>
          <w:rFonts w:eastAsia="Calibri" w:cstheme="minorHAnsi"/>
          <w:color w:val="000000" w:themeColor="text1"/>
          <w:sz w:val="24"/>
          <w:szCs w:val="24"/>
        </w:rPr>
      </w:pPr>
    </w:p>
    <w:p w14:paraId="53911940" w14:textId="3105D413" w:rsidR="7D19CDFD" w:rsidRPr="00A523DA" w:rsidRDefault="4FFE41B1" w:rsidP="4D543F6E">
      <w:pPr>
        <w:rPr>
          <w:rFonts w:eastAsia="Calibri" w:cstheme="minorHAnsi"/>
          <w:color w:val="000000" w:themeColor="text1"/>
          <w:sz w:val="24"/>
          <w:szCs w:val="24"/>
        </w:rPr>
      </w:pPr>
      <w:r w:rsidRPr="00A523DA">
        <w:rPr>
          <w:rFonts w:eastAsia="Calibri" w:cstheme="minorHAnsi"/>
          <w:color w:val="000000" w:themeColor="text1"/>
          <w:sz w:val="24"/>
          <w:szCs w:val="24"/>
        </w:rPr>
        <w:t>MD North is managed by a partnership between York Museums Trust, the Manchester Museums Partnership, Cumbria Museums Consortium and Tyne &amp; Wear Archives &amp; Museums.</w:t>
      </w:r>
    </w:p>
    <w:p w14:paraId="15A5AC32" w14:textId="09031B91" w:rsidR="7D19CDFD" w:rsidRPr="00A523DA" w:rsidRDefault="7D19CDFD" w:rsidP="4D543F6E">
      <w:pPr>
        <w:rPr>
          <w:rFonts w:eastAsia="Calibri" w:cstheme="minorHAnsi"/>
          <w:color w:val="000000" w:themeColor="text1"/>
          <w:sz w:val="24"/>
          <w:szCs w:val="24"/>
        </w:rPr>
      </w:pPr>
    </w:p>
    <w:p w14:paraId="092DD977" w14:textId="13F40C63" w:rsidR="7D19CDFD" w:rsidRPr="00A523DA" w:rsidRDefault="6D1DEA89" w:rsidP="45991BEC">
      <w:pPr>
        <w:rPr>
          <w:rFonts w:eastAsia="Calibri"/>
          <w:color w:val="000000" w:themeColor="text1"/>
          <w:sz w:val="24"/>
          <w:szCs w:val="24"/>
        </w:rPr>
      </w:pPr>
      <w:r w:rsidRPr="45991BEC">
        <w:rPr>
          <w:rFonts w:eastAsia="Calibri"/>
          <w:color w:val="000000" w:themeColor="text1"/>
          <w:sz w:val="24"/>
          <w:szCs w:val="24"/>
        </w:rPr>
        <w:t>The team at MD North contribute to the development and sustainability of museums in the north of England through providing advice and support directly to museums, skills development programmes and grants.  Experienced Museum Development Advis</w:t>
      </w:r>
      <w:r w:rsidR="61B85B16" w:rsidRPr="45991BEC">
        <w:rPr>
          <w:rFonts w:eastAsia="Calibri"/>
          <w:color w:val="000000" w:themeColor="text1"/>
          <w:sz w:val="24"/>
          <w:szCs w:val="24"/>
        </w:rPr>
        <w:t>e</w:t>
      </w:r>
      <w:r w:rsidRPr="45991BEC">
        <w:rPr>
          <w:rFonts w:eastAsia="Calibri"/>
          <w:color w:val="000000" w:themeColor="text1"/>
          <w:sz w:val="24"/>
          <w:szCs w:val="24"/>
        </w:rPr>
        <w:t xml:space="preserve">rs have specialisms in particular strands of museum work and provide a direct point of contact for the sector in specific geographical areas. </w:t>
      </w:r>
    </w:p>
    <w:p w14:paraId="5C933AEC" w14:textId="0818285B" w:rsidR="7D19CDFD" w:rsidRPr="00A523DA" w:rsidRDefault="7D19CDFD" w:rsidP="4302D62F">
      <w:pPr>
        <w:rPr>
          <w:rFonts w:cstheme="minorHAnsi"/>
        </w:rPr>
      </w:pPr>
    </w:p>
    <w:p w14:paraId="5C9FE533" w14:textId="49A0B304" w:rsidR="7D19CDFD" w:rsidRPr="00A523DA" w:rsidRDefault="76968B79" w:rsidP="4D543F6E">
      <w:pPr>
        <w:pStyle w:val="Heading2"/>
        <w:rPr>
          <w:rFonts w:asciiTheme="minorHAnsi" w:hAnsiTheme="minorHAnsi" w:cstheme="minorHAnsi"/>
        </w:rPr>
      </w:pPr>
      <w:r w:rsidRPr="00A523DA">
        <w:rPr>
          <w:rFonts w:asciiTheme="minorHAnsi" w:hAnsiTheme="minorHAnsi" w:cstheme="minorHAnsi"/>
        </w:rPr>
        <w:lastRenderedPageBreak/>
        <w:t>2. Current Situation</w:t>
      </w:r>
    </w:p>
    <w:p w14:paraId="40C4B83F" w14:textId="04681CFD" w:rsidR="7D19CDFD" w:rsidRPr="00A523DA" w:rsidRDefault="78AB2606" w:rsidP="4D543F6E">
      <w:pPr>
        <w:pStyle w:val="Heading3"/>
        <w:rPr>
          <w:rFonts w:asciiTheme="minorHAnsi" w:hAnsiTheme="minorHAnsi" w:cstheme="minorHAnsi"/>
        </w:rPr>
      </w:pPr>
      <w:r w:rsidRPr="00A523DA">
        <w:rPr>
          <w:rFonts w:asciiTheme="minorHAnsi" w:hAnsiTheme="minorHAnsi" w:cstheme="minorHAnsi"/>
        </w:rPr>
        <w:t>Overview</w:t>
      </w:r>
    </w:p>
    <w:p w14:paraId="004EA3AD" w14:textId="428FD43E" w:rsidR="7D19CDFD" w:rsidRPr="00A523DA" w:rsidRDefault="7D19CDFD" w:rsidP="4302D62F">
      <w:pPr>
        <w:rPr>
          <w:rFonts w:cstheme="minorHAnsi"/>
        </w:rPr>
      </w:pPr>
      <w:r w:rsidRPr="00A523DA">
        <w:rPr>
          <w:rFonts w:cstheme="minorHAnsi"/>
        </w:rPr>
        <w:t xml:space="preserve">During the past 12 months, we have </w:t>
      </w:r>
      <w:r w:rsidR="16F6CB01" w:rsidRPr="00A523DA">
        <w:rPr>
          <w:rFonts w:cstheme="minorHAnsi"/>
        </w:rPr>
        <w:t>developed</w:t>
      </w:r>
      <w:r w:rsidRPr="00A523DA">
        <w:rPr>
          <w:rFonts w:cstheme="minorHAnsi"/>
        </w:rPr>
        <w:t xml:space="preserve"> </w:t>
      </w:r>
      <w:r w:rsidR="2A0826A4" w:rsidRPr="00A523DA">
        <w:rPr>
          <w:rFonts w:cstheme="minorHAnsi"/>
        </w:rPr>
        <w:t xml:space="preserve">the </w:t>
      </w:r>
      <w:r w:rsidRPr="00A523DA">
        <w:rPr>
          <w:rFonts w:cstheme="minorHAnsi"/>
        </w:rPr>
        <w:t xml:space="preserve">MD North </w:t>
      </w:r>
      <w:r w:rsidR="3B3B9CD8" w:rsidRPr="00A523DA">
        <w:rPr>
          <w:rFonts w:cstheme="minorHAnsi"/>
        </w:rPr>
        <w:t xml:space="preserve">programme </w:t>
      </w:r>
      <w:r w:rsidR="3B5BC70C" w:rsidRPr="00A523DA">
        <w:rPr>
          <w:rFonts w:cstheme="minorHAnsi"/>
        </w:rPr>
        <w:t xml:space="preserve">through a collaboration between </w:t>
      </w:r>
      <w:r w:rsidRPr="00A523DA">
        <w:rPr>
          <w:rFonts w:cstheme="minorHAnsi"/>
        </w:rPr>
        <w:t xml:space="preserve">three distinct regional teams. </w:t>
      </w:r>
      <w:r w:rsidR="783C35BA" w:rsidRPr="00A523DA">
        <w:rPr>
          <w:rFonts w:cstheme="minorHAnsi"/>
        </w:rPr>
        <w:t xml:space="preserve"> During that process</w:t>
      </w:r>
      <w:r w:rsidR="68B8D355" w:rsidRPr="00A523DA">
        <w:rPr>
          <w:rFonts w:cstheme="minorHAnsi"/>
        </w:rPr>
        <w:t>,</w:t>
      </w:r>
      <w:r w:rsidR="783C35BA" w:rsidRPr="00A523DA">
        <w:rPr>
          <w:rFonts w:cstheme="minorHAnsi"/>
        </w:rPr>
        <w:t xml:space="preserve"> </w:t>
      </w:r>
      <w:r w:rsidR="006347DA">
        <w:rPr>
          <w:rFonts w:cstheme="minorHAnsi"/>
        </w:rPr>
        <w:t xml:space="preserve">several </w:t>
      </w:r>
      <w:r w:rsidR="783C35BA" w:rsidRPr="00A523DA">
        <w:rPr>
          <w:rFonts w:cstheme="minorHAnsi"/>
        </w:rPr>
        <w:t xml:space="preserve">long-standing and valued colleagues have found new jobs or </w:t>
      </w:r>
      <w:r w:rsidR="096660BD" w:rsidRPr="00A523DA">
        <w:rPr>
          <w:rFonts w:cstheme="minorHAnsi"/>
        </w:rPr>
        <w:t>had their contracts end</w:t>
      </w:r>
      <w:r w:rsidR="7190C98A" w:rsidRPr="00A523DA">
        <w:rPr>
          <w:rFonts w:cstheme="minorHAnsi"/>
        </w:rPr>
        <w:t xml:space="preserve"> with the creation of Museum Development North</w:t>
      </w:r>
      <w:r w:rsidR="096660BD" w:rsidRPr="00A523DA">
        <w:rPr>
          <w:rFonts w:cstheme="minorHAnsi"/>
        </w:rPr>
        <w:t xml:space="preserve">.  </w:t>
      </w:r>
      <w:r w:rsidRPr="00A523DA">
        <w:rPr>
          <w:rFonts w:cstheme="minorHAnsi"/>
        </w:rPr>
        <w:t>Although we have collaborated closely, this is the first time that we have become one team</w:t>
      </w:r>
      <w:r w:rsidR="480B45EE" w:rsidRPr="00A523DA">
        <w:rPr>
          <w:rFonts w:cstheme="minorHAnsi"/>
        </w:rPr>
        <w:t xml:space="preserve"> delivering a single programme</w:t>
      </w:r>
      <w:r w:rsidRPr="00A523DA">
        <w:rPr>
          <w:rFonts w:cstheme="minorHAnsi"/>
        </w:rPr>
        <w:t xml:space="preserve">. </w:t>
      </w:r>
      <w:r w:rsidR="3413AA82" w:rsidRPr="00A523DA">
        <w:rPr>
          <w:rFonts w:cstheme="minorHAnsi"/>
        </w:rPr>
        <w:t xml:space="preserve"> </w:t>
      </w:r>
    </w:p>
    <w:p w14:paraId="2FC35489" w14:textId="6E314A7C" w:rsidR="7D19CDFD" w:rsidRPr="00A523DA" w:rsidRDefault="7D19CDFD" w:rsidP="4302D62F">
      <w:pPr>
        <w:rPr>
          <w:rFonts w:cstheme="minorHAnsi"/>
        </w:rPr>
      </w:pPr>
    </w:p>
    <w:p w14:paraId="3C0D80ED" w14:textId="597CE2FD" w:rsidR="7D19CDFD" w:rsidRPr="00A523DA" w:rsidRDefault="03F9F583" w:rsidP="4302D62F">
      <w:pPr>
        <w:rPr>
          <w:rFonts w:cstheme="minorHAnsi"/>
        </w:rPr>
      </w:pPr>
      <w:r w:rsidRPr="00A523DA">
        <w:rPr>
          <w:rFonts w:cstheme="minorHAnsi"/>
        </w:rPr>
        <w:t xml:space="preserve">The MD North programme has experienced a 15% budget cut in comparison with the previous programmes and a number of popular projects and initiatives have been </w:t>
      </w:r>
      <w:r w:rsidR="6779CAA6" w:rsidRPr="00A523DA">
        <w:rPr>
          <w:rFonts w:cstheme="minorHAnsi"/>
        </w:rPr>
        <w:t xml:space="preserve">paused or deleted. </w:t>
      </w:r>
    </w:p>
    <w:p w14:paraId="73246AD9" w14:textId="1A7EED53" w:rsidR="7D19CDFD" w:rsidRPr="00A523DA" w:rsidRDefault="7D19CDFD" w:rsidP="4302D62F">
      <w:pPr>
        <w:rPr>
          <w:rFonts w:cstheme="minorHAnsi"/>
        </w:rPr>
      </w:pPr>
    </w:p>
    <w:p w14:paraId="185335CB" w14:textId="57E57ACC" w:rsidR="7D19CDFD" w:rsidRPr="00A523DA" w:rsidRDefault="00A04A05" w:rsidP="4302D62F">
      <w:pPr>
        <w:rPr>
          <w:rFonts w:cstheme="minorHAnsi"/>
        </w:rPr>
      </w:pPr>
      <w:r w:rsidRPr="00A523DA">
        <w:rPr>
          <w:rFonts w:cstheme="minorHAnsi"/>
        </w:rPr>
        <w:t>Most of</w:t>
      </w:r>
      <w:r w:rsidR="7D19CDFD" w:rsidRPr="00A523DA">
        <w:rPr>
          <w:rFonts w:cstheme="minorHAnsi"/>
        </w:rPr>
        <w:t xml:space="preserve"> the workforce are home </w:t>
      </w:r>
      <w:r w:rsidR="00C76F18" w:rsidRPr="00A523DA">
        <w:rPr>
          <w:rFonts w:cstheme="minorHAnsi"/>
        </w:rPr>
        <w:t>workers,</w:t>
      </w:r>
      <w:r w:rsidR="7D19CDFD" w:rsidRPr="00A523DA">
        <w:rPr>
          <w:rFonts w:cstheme="minorHAnsi"/>
        </w:rPr>
        <w:t xml:space="preserve"> and the team meet</w:t>
      </w:r>
      <w:r w:rsidR="00A15539">
        <w:rPr>
          <w:rFonts w:cstheme="minorHAnsi"/>
        </w:rPr>
        <w:t>s</w:t>
      </w:r>
      <w:r w:rsidR="7D19CDFD" w:rsidRPr="00A523DA">
        <w:rPr>
          <w:rFonts w:cstheme="minorHAnsi"/>
        </w:rPr>
        <w:t xml:space="preserve"> virtually on a weekly basis</w:t>
      </w:r>
      <w:r w:rsidR="6CA83F76" w:rsidRPr="00A523DA">
        <w:rPr>
          <w:rFonts w:cstheme="minorHAnsi"/>
        </w:rPr>
        <w:t xml:space="preserve"> and physically once a quarter.  It is likely that project teams will meet in person once a month</w:t>
      </w:r>
      <w:r w:rsidR="00114F9F">
        <w:rPr>
          <w:rFonts w:cstheme="minorHAnsi"/>
        </w:rPr>
        <w:t xml:space="preserve"> from July 2024</w:t>
      </w:r>
      <w:r w:rsidR="7D19CDFD" w:rsidRPr="00A523DA">
        <w:rPr>
          <w:rFonts w:cstheme="minorHAnsi"/>
        </w:rPr>
        <w:t xml:space="preserve">.  </w:t>
      </w:r>
      <w:r w:rsidR="0EAF0428" w:rsidRPr="00A523DA">
        <w:rPr>
          <w:rFonts w:cstheme="minorHAnsi"/>
        </w:rPr>
        <w:t xml:space="preserve">Several members of the team have caring obligations or health conditions that mean we must make in person meetings as valuable as possible and make </w:t>
      </w:r>
      <w:r w:rsidR="5804A15B" w:rsidRPr="00A523DA">
        <w:rPr>
          <w:rFonts w:cstheme="minorHAnsi"/>
        </w:rPr>
        <w:t>reasonable adjustments</w:t>
      </w:r>
      <w:r w:rsidR="431B407D" w:rsidRPr="00A523DA">
        <w:rPr>
          <w:rFonts w:cstheme="minorHAnsi"/>
        </w:rPr>
        <w:t xml:space="preserve"> including hybrid meeting options</w:t>
      </w:r>
      <w:r w:rsidR="5804A15B" w:rsidRPr="00A523DA">
        <w:rPr>
          <w:rFonts w:cstheme="minorHAnsi"/>
        </w:rPr>
        <w:t xml:space="preserve">. </w:t>
      </w:r>
    </w:p>
    <w:p w14:paraId="599EA7EC" w14:textId="0EC448ED" w:rsidR="7D19CDFD" w:rsidRPr="00A523DA" w:rsidRDefault="7D19CDFD" w:rsidP="4302D62F">
      <w:pPr>
        <w:rPr>
          <w:rFonts w:cstheme="minorHAnsi"/>
        </w:rPr>
      </w:pPr>
    </w:p>
    <w:p w14:paraId="323894F5" w14:textId="25003BB1" w:rsidR="7D19CDFD" w:rsidRPr="00A523DA" w:rsidRDefault="56E2DF2E" w:rsidP="4302D62F">
      <w:pPr>
        <w:rPr>
          <w:rFonts w:cstheme="minorHAnsi"/>
        </w:rPr>
      </w:pPr>
      <w:r w:rsidRPr="00A523DA">
        <w:rPr>
          <w:rFonts w:cstheme="minorHAnsi"/>
        </w:rPr>
        <w:t>Combining three teams with different customs, practices and cultures and expanding our remit to cover the North of England means that we need to create a new culture</w:t>
      </w:r>
      <w:r w:rsidR="7D19CDFD" w:rsidRPr="00A523DA">
        <w:rPr>
          <w:rFonts w:cstheme="minorHAnsi"/>
        </w:rPr>
        <w:t xml:space="preserve">.  </w:t>
      </w:r>
      <w:r w:rsidR="701994E3" w:rsidRPr="00A523DA">
        <w:rPr>
          <w:rFonts w:cstheme="minorHAnsi"/>
        </w:rPr>
        <w:t>Although none of the three source teams had a</w:t>
      </w:r>
      <w:r w:rsidR="6CDF2D24" w:rsidRPr="00A523DA">
        <w:rPr>
          <w:rFonts w:cstheme="minorHAnsi"/>
        </w:rPr>
        <w:t xml:space="preserve">n autocratic or pace-setting leadership style, they had differing approaches to decision making, </w:t>
      </w:r>
      <w:r w:rsidR="1F3B17B0" w:rsidRPr="00A523DA">
        <w:rPr>
          <w:rFonts w:cstheme="minorHAnsi"/>
        </w:rPr>
        <w:t>delegation and collaboration</w:t>
      </w:r>
      <w:r w:rsidR="00B211EF" w:rsidRPr="00A523DA">
        <w:rPr>
          <w:rFonts w:cstheme="minorHAnsi"/>
        </w:rPr>
        <w:t xml:space="preserve">.  </w:t>
      </w:r>
      <w:r w:rsidR="1F3B17B0" w:rsidRPr="00A523DA">
        <w:rPr>
          <w:rFonts w:cstheme="minorHAnsi"/>
        </w:rPr>
        <w:t xml:space="preserve">In the creation of </w:t>
      </w:r>
      <w:r w:rsidR="00C76F18" w:rsidRPr="00A523DA">
        <w:rPr>
          <w:rFonts w:cstheme="minorHAnsi"/>
        </w:rPr>
        <w:t>MD North,</w:t>
      </w:r>
      <w:r w:rsidR="1F3B17B0" w:rsidRPr="00A523DA">
        <w:rPr>
          <w:rFonts w:cstheme="minorHAnsi"/>
        </w:rPr>
        <w:t xml:space="preserve"> we focussed on developing the programme and projects and </w:t>
      </w:r>
      <w:r w:rsidR="009D1F44">
        <w:rPr>
          <w:rFonts w:cstheme="minorHAnsi"/>
        </w:rPr>
        <w:t>less about organisational culture</w:t>
      </w:r>
      <w:r w:rsidR="1F3B17B0" w:rsidRPr="00A523DA">
        <w:rPr>
          <w:rFonts w:cstheme="minorHAnsi"/>
        </w:rPr>
        <w:t xml:space="preserve">. </w:t>
      </w:r>
      <w:r w:rsidR="7D19CDFD" w:rsidRPr="00A523DA">
        <w:rPr>
          <w:rFonts w:cstheme="minorHAnsi"/>
        </w:rPr>
        <w:t xml:space="preserve"> </w:t>
      </w:r>
      <w:r w:rsidR="009D1F44">
        <w:rPr>
          <w:rFonts w:cstheme="minorHAnsi"/>
        </w:rPr>
        <w:t xml:space="preserve">After three months of experiencing how we work together, </w:t>
      </w:r>
      <w:r w:rsidR="00A115F0">
        <w:rPr>
          <w:rFonts w:cstheme="minorHAnsi"/>
        </w:rPr>
        <w:t xml:space="preserve">we </w:t>
      </w:r>
      <w:r w:rsidR="009D1F44" w:rsidRPr="00A523DA">
        <w:rPr>
          <w:rFonts w:cstheme="minorHAnsi"/>
        </w:rPr>
        <w:t>need to look at our team dynamic and ways of working</w:t>
      </w:r>
      <w:r w:rsidR="00A115F0">
        <w:rPr>
          <w:rFonts w:cstheme="minorHAnsi"/>
        </w:rPr>
        <w:t xml:space="preserve">.  The focus of this is around improving </w:t>
      </w:r>
      <w:r w:rsidR="009D3B5D">
        <w:rPr>
          <w:rFonts w:cstheme="minorHAnsi"/>
        </w:rPr>
        <w:t xml:space="preserve">engagement and productivity as opposed to </w:t>
      </w:r>
      <w:r w:rsidR="00BE4C2E">
        <w:rPr>
          <w:rFonts w:cstheme="minorHAnsi"/>
        </w:rPr>
        <w:t xml:space="preserve">addressing conflict. </w:t>
      </w:r>
    </w:p>
    <w:p w14:paraId="302AD684" w14:textId="5B316CB6" w:rsidR="4302D62F" w:rsidRPr="00A523DA" w:rsidRDefault="4302D62F" w:rsidP="4302D62F">
      <w:pPr>
        <w:rPr>
          <w:rFonts w:cstheme="minorHAnsi"/>
        </w:rPr>
      </w:pPr>
    </w:p>
    <w:p w14:paraId="75307242" w14:textId="43C618F2" w:rsidR="2CA23D51" w:rsidRPr="00A523DA" w:rsidRDefault="2CA23D51" w:rsidP="4D543F6E">
      <w:pPr>
        <w:pStyle w:val="Heading3"/>
        <w:rPr>
          <w:rFonts w:asciiTheme="minorHAnsi" w:hAnsiTheme="minorHAnsi" w:cstheme="minorHAnsi"/>
        </w:rPr>
      </w:pPr>
      <w:r w:rsidRPr="00A523DA">
        <w:rPr>
          <w:rFonts w:asciiTheme="minorHAnsi" w:hAnsiTheme="minorHAnsi" w:cstheme="minorHAnsi"/>
        </w:rPr>
        <w:t>Project Aim</w:t>
      </w:r>
    </w:p>
    <w:p w14:paraId="411D0116" w14:textId="36A98435" w:rsidR="363551C7" w:rsidRPr="00A523DA" w:rsidRDefault="2B4D24A8" w:rsidP="4D543F6E">
      <w:pPr>
        <w:pStyle w:val="ListParagraph"/>
        <w:numPr>
          <w:ilvl w:val="0"/>
          <w:numId w:val="5"/>
        </w:numPr>
        <w:rPr>
          <w:rFonts w:cstheme="minorHAnsi"/>
        </w:rPr>
      </w:pPr>
      <w:r w:rsidRPr="00A523DA">
        <w:rPr>
          <w:rFonts w:cstheme="minorHAnsi"/>
        </w:rPr>
        <w:t xml:space="preserve">To </w:t>
      </w:r>
      <w:r w:rsidR="1504B456" w:rsidRPr="00A523DA">
        <w:rPr>
          <w:rFonts w:cstheme="minorHAnsi"/>
        </w:rPr>
        <w:t xml:space="preserve">agree and </w:t>
      </w:r>
      <w:r w:rsidR="363551C7" w:rsidRPr="00A523DA">
        <w:rPr>
          <w:rFonts w:cstheme="minorHAnsi"/>
        </w:rPr>
        <w:t xml:space="preserve">develop </w:t>
      </w:r>
      <w:r w:rsidR="285FE0A1" w:rsidRPr="00A523DA">
        <w:rPr>
          <w:rFonts w:cstheme="minorHAnsi"/>
        </w:rPr>
        <w:t xml:space="preserve">behaviours and routines for </w:t>
      </w:r>
      <w:r w:rsidR="4821026C" w:rsidRPr="00A523DA">
        <w:rPr>
          <w:rFonts w:cstheme="minorHAnsi"/>
        </w:rPr>
        <w:t xml:space="preserve">a new team culture </w:t>
      </w:r>
      <w:r w:rsidR="363551C7" w:rsidRPr="00A523DA">
        <w:rPr>
          <w:rFonts w:cstheme="minorHAnsi"/>
        </w:rPr>
        <w:t xml:space="preserve">to best deliver </w:t>
      </w:r>
      <w:r w:rsidR="42A957EE" w:rsidRPr="00A523DA">
        <w:rPr>
          <w:rFonts w:cstheme="minorHAnsi"/>
        </w:rPr>
        <w:t xml:space="preserve">the MD North </w:t>
      </w:r>
      <w:r w:rsidR="363551C7" w:rsidRPr="00A523DA">
        <w:rPr>
          <w:rFonts w:cstheme="minorHAnsi"/>
        </w:rPr>
        <w:t>programme and achieve its strategic goals.</w:t>
      </w:r>
    </w:p>
    <w:p w14:paraId="34E8EF5F" w14:textId="292A0F7C" w:rsidR="4302D62F" w:rsidRPr="00A523DA" w:rsidRDefault="4302D62F" w:rsidP="4302D62F">
      <w:pPr>
        <w:rPr>
          <w:rFonts w:cstheme="minorHAnsi"/>
        </w:rPr>
      </w:pPr>
    </w:p>
    <w:p w14:paraId="121B4B79" w14:textId="179FE92B" w:rsidR="363551C7" w:rsidRPr="00A523DA" w:rsidRDefault="708F8DEB" w:rsidP="4D543F6E">
      <w:pPr>
        <w:pStyle w:val="Heading3"/>
        <w:rPr>
          <w:rFonts w:asciiTheme="minorHAnsi" w:hAnsiTheme="minorHAnsi" w:cstheme="minorHAnsi"/>
        </w:rPr>
      </w:pPr>
      <w:r w:rsidRPr="00A523DA">
        <w:rPr>
          <w:rFonts w:asciiTheme="minorHAnsi" w:hAnsiTheme="minorHAnsi" w:cstheme="minorHAnsi"/>
        </w:rPr>
        <w:t>Project Objectives</w:t>
      </w:r>
    </w:p>
    <w:p w14:paraId="27EBF653" w14:textId="327F9675" w:rsidR="363551C7" w:rsidRPr="00A523DA" w:rsidRDefault="386FA7B8" w:rsidP="4302D62F">
      <w:pPr>
        <w:rPr>
          <w:rFonts w:cstheme="minorHAnsi"/>
        </w:rPr>
      </w:pPr>
      <w:r w:rsidRPr="00A523DA">
        <w:rPr>
          <w:rFonts w:cstheme="minorHAnsi"/>
        </w:rPr>
        <w:t>To f</w:t>
      </w:r>
      <w:r w:rsidR="363551C7" w:rsidRPr="00A523DA">
        <w:rPr>
          <w:rFonts w:cstheme="minorHAnsi"/>
        </w:rPr>
        <w:t xml:space="preserve">ocus </w:t>
      </w:r>
      <w:r w:rsidR="4DF756CC" w:rsidRPr="00A523DA">
        <w:rPr>
          <w:rFonts w:cstheme="minorHAnsi"/>
        </w:rPr>
        <w:t>on the following areas:</w:t>
      </w:r>
    </w:p>
    <w:p w14:paraId="093F5052" w14:textId="0589AC11" w:rsidR="363551C7" w:rsidRPr="00A523DA" w:rsidRDefault="363551C7" w:rsidP="4D543F6E">
      <w:pPr>
        <w:pStyle w:val="ListParagraph"/>
        <w:numPr>
          <w:ilvl w:val="0"/>
          <w:numId w:val="4"/>
        </w:numPr>
        <w:rPr>
          <w:rFonts w:cstheme="minorHAnsi"/>
        </w:rPr>
      </w:pPr>
      <w:r w:rsidRPr="00A523DA">
        <w:rPr>
          <w:rFonts w:cstheme="minorHAnsi"/>
        </w:rPr>
        <w:t>Dynamics</w:t>
      </w:r>
    </w:p>
    <w:p w14:paraId="6AC62F82" w14:textId="14FEC21B" w:rsidR="4B1F38C2" w:rsidRPr="00A523DA" w:rsidRDefault="4B1F38C2" w:rsidP="4D543F6E">
      <w:pPr>
        <w:pStyle w:val="ListParagraph"/>
        <w:numPr>
          <w:ilvl w:val="1"/>
          <w:numId w:val="4"/>
        </w:numPr>
        <w:rPr>
          <w:rFonts w:cstheme="minorHAnsi"/>
        </w:rPr>
      </w:pPr>
      <w:r w:rsidRPr="00A523DA">
        <w:rPr>
          <w:rFonts w:cstheme="minorHAnsi"/>
        </w:rPr>
        <w:t>To develop t</w:t>
      </w:r>
      <w:r w:rsidR="363551C7" w:rsidRPr="00A523DA">
        <w:rPr>
          <w:rFonts w:cstheme="minorHAnsi"/>
        </w:rPr>
        <w:t xml:space="preserve">eam dynamics and support the new ways of working / shared culture </w:t>
      </w:r>
    </w:p>
    <w:p w14:paraId="059552F3" w14:textId="0C694042" w:rsidR="168245A1" w:rsidRPr="00A523DA" w:rsidRDefault="1B727B18" w:rsidP="4D543F6E">
      <w:pPr>
        <w:pStyle w:val="ListParagraph"/>
        <w:numPr>
          <w:ilvl w:val="2"/>
          <w:numId w:val="4"/>
        </w:numPr>
        <w:rPr>
          <w:rFonts w:cstheme="minorHAnsi"/>
        </w:rPr>
      </w:pPr>
      <w:r w:rsidRPr="00A523DA">
        <w:rPr>
          <w:rFonts w:cstheme="minorHAnsi"/>
        </w:rPr>
        <w:t>S</w:t>
      </w:r>
      <w:r w:rsidR="7D7B234D" w:rsidRPr="00A523DA">
        <w:rPr>
          <w:rFonts w:cstheme="minorHAnsi"/>
        </w:rPr>
        <w:t xml:space="preserve">upporting the team to </w:t>
      </w:r>
      <w:r w:rsidR="168245A1" w:rsidRPr="00A523DA">
        <w:rPr>
          <w:rFonts w:cstheme="minorHAnsi"/>
        </w:rPr>
        <w:t xml:space="preserve">understand each other better and </w:t>
      </w:r>
      <w:r w:rsidR="7DF8F5B7" w:rsidRPr="00A523DA">
        <w:rPr>
          <w:rFonts w:cstheme="minorHAnsi"/>
        </w:rPr>
        <w:t xml:space="preserve">develop working practices </w:t>
      </w:r>
      <w:r w:rsidR="168245A1" w:rsidRPr="00A523DA">
        <w:rPr>
          <w:rFonts w:cstheme="minorHAnsi"/>
        </w:rPr>
        <w:t xml:space="preserve">  </w:t>
      </w:r>
    </w:p>
    <w:p w14:paraId="44995F16" w14:textId="7DC8E405" w:rsidR="168245A1" w:rsidRDefault="2E82E14E" w:rsidP="518B82E1">
      <w:pPr>
        <w:pStyle w:val="ListParagraph"/>
        <w:numPr>
          <w:ilvl w:val="2"/>
          <w:numId w:val="4"/>
        </w:numPr>
      </w:pPr>
      <w:r>
        <w:lastRenderedPageBreak/>
        <w:t xml:space="preserve">Facilitating </w:t>
      </w:r>
      <w:r w:rsidR="4760EEA2">
        <w:t xml:space="preserve">sessions with </w:t>
      </w:r>
      <w:r>
        <w:t xml:space="preserve">the team to </w:t>
      </w:r>
      <w:r w:rsidR="0CEAAD91">
        <w:t>develop</w:t>
      </w:r>
      <w:r w:rsidR="618FB048">
        <w:t xml:space="preserve"> </w:t>
      </w:r>
      <w:r w:rsidR="4C7584F8">
        <w:t xml:space="preserve">internal communications and protocols e.g. working patterns, meetings and internal structures </w:t>
      </w:r>
      <w:r w:rsidR="270C28B7">
        <w:t xml:space="preserve">and </w:t>
      </w:r>
      <w:r w:rsidR="4C7584F8">
        <w:t xml:space="preserve">processes, </w:t>
      </w:r>
      <w:r w:rsidR="00E34C83">
        <w:t>communication</w:t>
      </w:r>
      <w:r w:rsidR="4C7584F8">
        <w:t xml:space="preserve"> practices</w:t>
      </w:r>
    </w:p>
    <w:p w14:paraId="6F440E76" w14:textId="1FE8CD1A" w:rsidR="00494AD5" w:rsidRPr="00A523DA" w:rsidRDefault="00374C90" w:rsidP="00E02656">
      <w:pPr>
        <w:pStyle w:val="ListParagraph"/>
        <w:numPr>
          <w:ilvl w:val="3"/>
          <w:numId w:val="4"/>
        </w:numPr>
      </w:pPr>
      <w:r>
        <w:t xml:space="preserve">A (virtual) meeting should be held with each member of the team </w:t>
      </w:r>
      <w:r w:rsidR="00DC77EA">
        <w:t xml:space="preserve">before a joint session </w:t>
      </w:r>
      <w:r>
        <w:t xml:space="preserve">to </w:t>
      </w:r>
      <w:r w:rsidR="001B167D">
        <w:t>understand challenges, circumstances and perspectives</w:t>
      </w:r>
    </w:p>
    <w:p w14:paraId="396E27A0" w14:textId="78869770" w:rsidR="168245A1" w:rsidRPr="00A523DA" w:rsidRDefault="3B50B7C5" w:rsidP="4D543F6E">
      <w:pPr>
        <w:pStyle w:val="ListParagraph"/>
        <w:numPr>
          <w:ilvl w:val="2"/>
          <w:numId w:val="4"/>
        </w:numPr>
        <w:rPr>
          <w:rFonts w:cstheme="minorHAnsi"/>
        </w:rPr>
      </w:pPr>
      <w:r w:rsidRPr="00A523DA">
        <w:rPr>
          <w:rFonts w:cstheme="minorHAnsi"/>
        </w:rPr>
        <w:t xml:space="preserve">Support the development of a </w:t>
      </w:r>
      <w:r w:rsidR="72293AED" w:rsidRPr="00A523DA">
        <w:rPr>
          <w:rFonts w:cstheme="minorHAnsi"/>
        </w:rPr>
        <w:t>‘</w:t>
      </w:r>
      <w:r w:rsidR="168245A1" w:rsidRPr="00A523DA">
        <w:rPr>
          <w:rFonts w:cstheme="minorHAnsi"/>
        </w:rPr>
        <w:t>team charter</w:t>
      </w:r>
      <w:r w:rsidR="747EFBC4" w:rsidRPr="00A523DA">
        <w:rPr>
          <w:rFonts w:cstheme="minorHAnsi"/>
        </w:rPr>
        <w:t>’</w:t>
      </w:r>
    </w:p>
    <w:p w14:paraId="34B64ACB" w14:textId="7BD0F0B1" w:rsidR="363551C7" w:rsidRPr="00A523DA" w:rsidRDefault="363551C7" w:rsidP="4D543F6E">
      <w:pPr>
        <w:pStyle w:val="ListParagraph"/>
        <w:numPr>
          <w:ilvl w:val="0"/>
          <w:numId w:val="4"/>
        </w:numPr>
        <w:rPr>
          <w:rFonts w:cstheme="minorHAnsi"/>
        </w:rPr>
      </w:pPr>
      <w:r w:rsidRPr="00A523DA">
        <w:rPr>
          <w:rFonts w:cstheme="minorHAnsi"/>
        </w:rPr>
        <w:t>Support</w:t>
      </w:r>
    </w:p>
    <w:p w14:paraId="40C9A752" w14:textId="095FD04F" w:rsidR="363551C7" w:rsidRPr="00A523DA" w:rsidRDefault="363551C7" w:rsidP="4D543F6E">
      <w:pPr>
        <w:pStyle w:val="ListParagraph"/>
        <w:numPr>
          <w:ilvl w:val="1"/>
          <w:numId w:val="4"/>
        </w:numPr>
        <w:rPr>
          <w:rFonts w:cstheme="minorHAnsi"/>
        </w:rPr>
      </w:pPr>
      <w:r w:rsidRPr="00A523DA">
        <w:rPr>
          <w:rFonts w:cstheme="minorHAnsi"/>
        </w:rPr>
        <w:t xml:space="preserve">Support for individuals during the transition </w:t>
      </w:r>
    </w:p>
    <w:p w14:paraId="20E64BDE" w14:textId="77777777" w:rsidR="009160E3" w:rsidRDefault="3F21DB76" w:rsidP="009160E3">
      <w:pPr>
        <w:pStyle w:val="ListParagraph"/>
        <w:numPr>
          <w:ilvl w:val="2"/>
          <w:numId w:val="4"/>
        </w:numPr>
      </w:pPr>
      <w:r w:rsidRPr="45991BEC">
        <w:t xml:space="preserve">Access to individual coaching </w:t>
      </w:r>
      <w:r w:rsidR="3F0EA8E0" w:rsidRPr="45991BEC">
        <w:t xml:space="preserve">or mentoring </w:t>
      </w:r>
      <w:r w:rsidR="085E4FB0" w:rsidRPr="45991BEC">
        <w:t>opportunities</w:t>
      </w:r>
      <w:r w:rsidRPr="45991BEC">
        <w:t xml:space="preserve"> to allow colleagues to </w:t>
      </w:r>
      <w:r w:rsidR="4CBFCB38" w:rsidRPr="45991BEC">
        <w:t>manage and respond to change</w:t>
      </w:r>
    </w:p>
    <w:p w14:paraId="5852A4F0" w14:textId="746228A0" w:rsidR="363551C7" w:rsidRPr="00A523DA" w:rsidRDefault="009160E3" w:rsidP="00E02656">
      <w:pPr>
        <w:pStyle w:val="ListParagraph"/>
        <w:numPr>
          <w:ilvl w:val="3"/>
          <w:numId w:val="4"/>
        </w:numPr>
      </w:pPr>
      <w:r>
        <w:t xml:space="preserve">To be costed on a per person/unit basis as not all colleagues will </w:t>
      </w:r>
      <w:r w:rsidR="00EE7965">
        <w:t>request coaching</w:t>
      </w:r>
    </w:p>
    <w:p w14:paraId="3F4A1B33" w14:textId="4ACEBCBD" w:rsidR="4302D62F" w:rsidRPr="00A523DA" w:rsidRDefault="363551C7" w:rsidP="4D543F6E">
      <w:pPr>
        <w:pStyle w:val="ListParagraph"/>
        <w:numPr>
          <w:ilvl w:val="0"/>
          <w:numId w:val="4"/>
        </w:numPr>
        <w:rPr>
          <w:rFonts w:cstheme="minorHAnsi"/>
        </w:rPr>
      </w:pPr>
      <w:r w:rsidRPr="00A523DA">
        <w:rPr>
          <w:rFonts w:cstheme="minorHAnsi"/>
        </w:rPr>
        <w:t>Insight</w:t>
      </w:r>
    </w:p>
    <w:p w14:paraId="3AECBABA" w14:textId="0EDD733C" w:rsidR="4302D62F" w:rsidRPr="00A523DA" w:rsidRDefault="363551C7" w:rsidP="4D543F6E">
      <w:pPr>
        <w:pStyle w:val="ListParagraph"/>
        <w:numPr>
          <w:ilvl w:val="1"/>
          <w:numId w:val="4"/>
        </w:numPr>
        <w:rPr>
          <w:rFonts w:cstheme="minorHAnsi"/>
        </w:rPr>
      </w:pPr>
      <w:r w:rsidRPr="00A523DA">
        <w:rPr>
          <w:rFonts w:cstheme="minorHAnsi"/>
        </w:rPr>
        <w:t xml:space="preserve">Developing a reflective learning practice as a team, and how to capture the learning from it </w:t>
      </w:r>
    </w:p>
    <w:p w14:paraId="7147C7F7" w14:textId="424148A8" w:rsidR="4D543F6E" w:rsidRPr="00A523DA" w:rsidRDefault="4D543F6E" w:rsidP="4D543F6E">
      <w:pPr>
        <w:rPr>
          <w:rFonts w:cstheme="minorHAnsi"/>
        </w:rPr>
      </w:pPr>
    </w:p>
    <w:p w14:paraId="34DDBA66" w14:textId="16671879" w:rsidR="08844944" w:rsidRPr="00A523DA" w:rsidRDefault="607DF6AD" w:rsidP="4302D62F">
      <w:pPr>
        <w:rPr>
          <w:rFonts w:cstheme="minorHAnsi"/>
        </w:rPr>
      </w:pPr>
      <w:r w:rsidRPr="00A523DA">
        <w:rPr>
          <w:rFonts w:cstheme="minorHAnsi"/>
        </w:rPr>
        <w:t xml:space="preserve">We suspect that some of these objectives could be met through facilitation/training at </w:t>
      </w:r>
      <w:r w:rsidR="08844944" w:rsidRPr="00A523DA">
        <w:rPr>
          <w:rFonts w:cstheme="minorHAnsi"/>
        </w:rPr>
        <w:t>quarterly team workshops</w:t>
      </w:r>
      <w:r w:rsidR="008E0F95">
        <w:rPr>
          <w:rFonts w:cstheme="minorHAnsi"/>
        </w:rPr>
        <w:t xml:space="preserve">.  </w:t>
      </w:r>
      <w:r w:rsidR="25054021" w:rsidRPr="00A523DA">
        <w:rPr>
          <w:rFonts w:cstheme="minorHAnsi"/>
        </w:rPr>
        <w:t xml:space="preserve">Due to caring and health considerations, some colleagues may need to participate remotely. </w:t>
      </w:r>
      <w:r w:rsidR="08844944" w:rsidRPr="00A523DA">
        <w:rPr>
          <w:rFonts w:cstheme="minorHAnsi"/>
        </w:rPr>
        <w:t xml:space="preserve"> </w:t>
      </w:r>
      <w:r w:rsidR="008E0F95">
        <w:rPr>
          <w:rFonts w:cstheme="minorHAnsi"/>
        </w:rPr>
        <w:t xml:space="preserve">MD North would provide the technology for this. </w:t>
      </w:r>
      <w:r w:rsidR="002473D9">
        <w:rPr>
          <w:rFonts w:cstheme="minorHAnsi"/>
        </w:rPr>
        <w:t xml:space="preserve"> We plan </w:t>
      </w:r>
      <w:r w:rsidR="00706D5A">
        <w:rPr>
          <w:rFonts w:cstheme="minorHAnsi"/>
        </w:rPr>
        <w:t xml:space="preserve">for all colleagues </w:t>
      </w:r>
      <w:r w:rsidR="002473D9">
        <w:rPr>
          <w:rFonts w:cstheme="minorHAnsi"/>
        </w:rPr>
        <w:t xml:space="preserve">to meet in person in late August/early September </w:t>
      </w:r>
      <w:r w:rsidR="00E61614">
        <w:rPr>
          <w:rFonts w:cstheme="minorHAnsi"/>
        </w:rPr>
        <w:t>in the Lancaster/Preston area.</w:t>
      </w:r>
      <w:r w:rsidR="009D4A25">
        <w:rPr>
          <w:rFonts w:cstheme="minorHAnsi"/>
        </w:rPr>
        <w:t xml:space="preserve">  Other team meetings will be arranged in </w:t>
      </w:r>
      <w:r w:rsidR="00706D5A">
        <w:rPr>
          <w:rFonts w:cstheme="minorHAnsi"/>
        </w:rPr>
        <w:t>the North but</w:t>
      </w:r>
      <w:r w:rsidR="00FD2FF3">
        <w:rPr>
          <w:rFonts w:cstheme="minorHAnsi"/>
        </w:rPr>
        <w:t xml:space="preserve"> a few colleagues may participate remotely</w:t>
      </w:r>
      <w:r w:rsidR="00706D5A">
        <w:rPr>
          <w:rFonts w:cstheme="minorHAnsi"/>
        </w:rPr>
        <w:t>.</w:t>
      </w:r>
    </w:p>
    <w:p w14:paraId="3554AF77" w14:textId="40468826" w:rsidR="4302D62F" w:rsidRPr="00A523DA" w:rsidRDefault="4302D62F" w:rsidP="4302D62F">
      <w:pPr>
        <w:rPr>
          <w:rFonts w:cstheme="minorHAnsi"/>
        </w:rPr>
      </w:pPr>
    </w:p>
    <w:p w14:paraId="5BAF3F92" w14:textId="4E516907" w:rsidR="6A0FEFB5" w:rsidRPr="00A523DA" w:rsidRDefault="57612AAC" w:rsidP="4D543F6E">
      <w:pPr>
        <w:pStyle w:val="Heading2"/>
        <w:rPr>
          <w:rFonts w:asciiTheme="minorHAnsi" w:hAnsiTheme="minorHAnsi" w:cstheme="minorHAnsi"/>
        </w:rPr>
      </w:pPr>
      <w:r w:rsidRPr="00A523DA">
        <w:rPr>
          <w:rFonts w:asciiTheme="minorHAnsi" w:hAnsiTheme="minorHAnsi" w:cstheme="minorHAnsi"/>
        </w:rPr>
        <w:t>3</w:t>
      </w:r>
      <w:r w:rsidR="6A0FEFB5" w:rsidRPr="00A523DA">
        <w:rPr>
          <w:rFonts w:asciiTheme="minorHAnsi" w:hAnsiTheme="minorHAnsi" w:cstheme="minorHAnsi"/>
        </w:rPr>
        <w:t>.</w:t>
      </w:r>
      <w:r w:rsidR="5492DE6B" w:rsidRPr="00A523DA">
        <w:rPr>
          <w:rFonts w:asciiTheme="minorHAnsi" w:hAnsiTheme="minorHAnsi" w:cstheme="minorHAnsi"/>
        </w:rPr>
        <w:t xml:space="preserve"> </w:t>
      </w:r>
      <w:r w:rsidR="6A0FEFB5" w:rsidRPr="00A523DA">
        <w:rPr>
          <w:rFonts w:asciiTheme="minorHAnsi" w:hAnsiTheme="minorHAnsi" w:cstheme="minorHAnsi"/>
        </w:rPr>
        <w:t xml:space="preserve">Project Management </w:t>
      </w:r>
    </w:p>
    <w:p w14:paraId="3FFBD3E6" w14:textId="35BB1D11" w:rsidR="6A0FEFB5" w:rsidRPr="00A523DA" w:rsidRDefault="6A0FEFB5" w:rsidP="4302D62F">
      <w:pPr>
        <w:rPr>
          <w:rFonts w:cstheme="minorHAnsi"/>
        </w:rPr>
      </w:pPr>
      <w:r w:rsidRPr="00A523DA">
        <w:rPr>
          <w:rFonts w:cstheme="minorHAnsi"/>
        </w:rPr>
        <w:t xml:space="preserve">The principal contact for the commissioning process is Michael Turnpenny, Head of Museum Development </w:t>
      </w:r>
      <w:r w:rsidR="5BD4A120" w:rsidRPr="00A523DA">
        <w:rPr>
          <w:rFonts w:cstheme="minorHAnsi"/>
        </w:rPr>
        <w:t>North</w:t>
      </w:r>
      <w:r w:rsidRPr="00A523DA">
        <w:rPr>
          <w:rFonts w:cstheme="minorHAnsi"/>
        </w:rPr>
        <w:t xml:space="preserve">. </w:t>
      </w:r>
    </w:p>
    <w:p w14:paraId="2512AAB9" w14:textId="6A678870" w:rsidR="6A0FEFB5" w:rsidRPr="00A523DA" w:rsidRDefault="6A0FEFB5" w:rsidP="4302D62F">
      <w:pPr>
        <w:rPr>
          <w:rFonts w:cstheme="minorHAnsi"/>
        </w:rPr>
      </w:pPr>
    </w:p>
    <w:p w14:paraId="78175F42" w14:textId="7F70817D" w:rsidR="6A0FEFB5" w:rsidRPr="00A523DA" w:rsidRDefault="7210A913" w:rsidP="4D543F6E">
      <w:pPr>
        <w:pStyle w:val="Heading2"/>
        <w:rPr>
          <w:rFonts w:asciiTheme="minorHAnsi" w:hAnsiTheme="minorHAnsi" w:cstheme="minorHAnsi"/>
        </w:rPr>
      </w:pPr>
      <w:r w:rsidRPr="00A523DA">
        <w:rPr>
          <w:rFonts w:asciiTheme="minorHAnsi" w:hAnsiTheme="minorHAnsi" w:cstheme="minorHAnsi"/>
        </w:rPr>
        <w:t>4</w:t>
      </w:r>
      <w:r w:rsidR="6A0FEFB5" w:rsidRPr="00A523DA">
        <w:rPr>
          <w:rFonts w:asciiTheme="minorHAnsi" w:hAnsiTheme="minorHAnsi" w:cstheme="minorHAnsi"/>
        </w:rPr>
        <w:t>.</w:t>
      </w:r>
      <w:r w:rsidR="3D23F98C" w:rsidRPr="00A523DA">
        <w:rPr>
          <w:rFonts w:asciiTheme="minorHAnsi" w:hAnsiTheme="minorHAnsi" w:cstheme="minorHAnsi"/>
        </w:rPr>
        <w:t xml:space="preserve"> </w:t>
      </w:r>
      <w:r w:rsidR="6A0FEFB5" w:rsidRPr="00A523DA">
        <w:rPr>
          <w:rFonts w:asciiTheme="minorHAnsi" w:hAnsiTheme="minorHAnsi" w:cstheme="minorHAnsi"/>
        </w:rPr>
        <w:t xml:space="preserve">Method of Appointment </w:t>
      </w:r>
    </w:p>
    <w:p w14:paraId="06F4D0D9" w14:textId="79A4F83C" w:rsidR="6A0FEFB5" w:rsidRDefault="0DD553E7" w:rsidP="45991BEC">
      <w:r w:rsidRPr="45991BEC">
        <w:t xml:space="preserve">The closing date for receipt of </w:t>
      </w:r>
      <w:r w:rsidRPr="00F5635B">
        <w:t xml:space="preserve">proposals is 10:00 </w:t>
      </w:r>
      <w:r w:rsidR="00AD2DDC" w:rsidRPr="00E02656">
        <w:t>2</w:t>
      </w:r>
      <w:r w:rsidR="007A3050">
        <w:t>4</w:t>
      </w:r>
      <w:r w:rsidR="007A3050" w:rsidRPr="007A3050">
        <w:rPr>
          <w:vertAlign w:val="superscript"/>
        </w:rPr>
        <w:t>th</w:t>
      </w:r>
      <w:r w:rsidR="007A3050">
        <w:t xml:space="preserve"> </w:t>
      </w:r>
      <w:r w:rsidR="00D31DC0" w:rsidRPr="00E02656">
        <w:t>June 2024</w:t>
      </w:r>
      <w:r w:rsidRPr="00F5635B">
        <w:t>.</w:t>
      </w:r>
      <w:r w:rsidRPr="45991BEC">
        <w:t xml:space="preserve"> </w:t>
      </w:r>
    </w:p>
    <w:p w14:paraId="30A04B2C" w14:textId="77777777" w:rsidR="00270CB1" w:rsidRDefault="00270CB1" w:rsidP="45991BEC"/>
    <w:p w14:paraId="4DE90413" w14:textId="563BB274" w:rsidR="00270CB1" w:rsidRDefault="00270CB1" w:rsidP="45991BEC">
      <w:r>
        <w:t xml:space="preserve">Proposals should be emailed to </w:t>
      </w:r>
      <w:hyperlink r:id="rId11" w:history="1">
        <w:r w:rsidRPr="00BE6560">
          <w:rPr>
            <w:rStyle w:val="Hyperlink"/>
          </w:rPr>
          <w:t>michael.turnpenny@museumdevelopmentnorth.org.uk</w:t>
        </w:r>
      </w:hyperlink>
      <w:r>
        <w:t xml:space="preserve"> </w:t>
      </w:r>
    </w:p>
    <w:p w14:paraId="7629114B" w14:textId="77777777" w:rsidR="00270CB1" w:rsidRPr="00A523DA" w:rsidRDefault="00270CB1" w:rsidP="45991BEC"/>
    <w:p w14:paraId="01189C80" w14:textId="5F31C303" w:rsidR="6A0FEFB5" w:rsidRPr="00A523DA" w:rsidRDefault="36B39D45" w:rsidP="4302D62F">
      <w:pPr>
        <w:rPr>
          <w:rFonts w:cstheme="minorHAnsi"/>
        </w:rPr>
      </w:pPr>
      <w:r w:rsidRPr="00A523DA">
        <w:rPr>
          <w:rFonts w:cstheme="minorHAnsi"/>
        </w:rPr>
        <w:t xml:space="preserve">Proposal documents should include: </w:t>
      </w:r>
    </w:p>
    <w:p w14:paraId="40B01D6C" w14:textId="326B0EF6" w:rsidR="6A0FEFB5" w:rsidRPr="00A523DA" w:rsidRDefault="36B39D45" w:rsidP="4D543F6E">
      <w:pPr>
        <w:pStyle w:val="ListParagraph"/>
        <w:numPr>
          <w:ilvl w:val="0"/>
          <w:numId w:val="3"/>
        </w:numPr>
        <w:rPr>
          <w:rFonts w:cstheme="minorHAnsi"/>
        </w:rPr>
      </w:pPr>
      <w:r w:rsidRPr="00A523DA">
        <w:rPr>
          <w:rFonts w:cstheme="minorHAnsi"/>
        </w:rPr>
        <w:t xml:space="preserve">Details of the methods or approach proposed, including approximate number of days </w:t>
      </w:r>
    </w:p>
    <w:p w14:paraId="7A16378E" w14:textId="22C70D1C" w:rsidR="6A0FEFB5" w:rsidRDefault="36B39D45" w:rsidP="4D543F6E">
      <w:pPr>
        <w:pStyle w:val="ListParagraph"/>
        <w:numPr>
          <w:ilvl w:val="0"/>
          <w:numId w:val="3"/>
        </w:numPr>
        <w:rPr>
          <w:rFonts w:cstheme="minorHAnsi"/>
        </w:rPr>
      </w:pPr>
      <w:r w:rsidRPr="00A523DA">
        <w:rPr>
          <w:rFonts w:cstheme="minorHAnsi"/>
        </w:rPr>
        <w:t xml:space="preserve">A detailed budget costing (exclusive of VAT but including all expenses, insurance costs etc) </w:t>
      </w:r>
    </w:p>
    <w:p w14:paraId="2B55C59B" w14:textId="2F52BD81" w:rsidR="0013477A" w:rsidRPr="00A523DA" w:rsidRDefault="0062745A" w:rsidP="0013477A">
      <w:pPr>
        <w:pStyle w:val="ListParagraph"/>
        <w:numPr>
          <w:ilvl w:val="1"/>
          <w:numId w:val="3"/>
        </w:numPr>
        <w:rPr>
          <w:rFonts w:cstheme="minorHAnsi"/>
        </w:rPr>
      </w:pPr>
      <w:r>
        <w:rPr>
          <w:rFonts w:cstheme="minorHAnsi"/>
        </w:rPr>
        <w:t>Please identify and professional fees, expenses and travel assumptions in the costings</w:t>
      </w:r>
    </w:p>
    <w:p w14:paraId="57D414A0" w14:textId="024C65E7" w:rsidR="6A0FEFB5" w:rsidRPr="00A523DA" w:rsidRDefault="36B39D45" w:rsidP="4D543F6E">
      <w:pPr>
        <w:pStyle w:val="ListParagraph"/>
        <w:numPr>
          <w:ilvl w:val="0"/>
          <w:numId w:val="3"/>
        </w:numPr>
        <w:rPr>
          <w:rFonts w:cstheme="minorHAnsi"/>
        </w:rPr>
      </w:pPr>
      <w:r w:rsidRPr="00A523DA">
        <w:rPr>
          <w:rFonts w:cstheme="minorHAnsi"/>
        </w:rPr>
        <w:t xml:space="preserve">A </w:t>
      </w:r>
      <w:r w:rsidR="4E445EAB" w:rsidRPr="00A523DA">
        <w:rPr>
          <w:rFonts w:cstheme="minorHAnsi"/>
        </w:rPr>
        <w:t>unit</w:t>
      </w:r>
      <w:r w:rsidRPr="00A523DA">
        <w:rPr>
          <w:rFonts w:cstheme="minorHAnsi"/>
        </w:rPr>
        <w:t xml:space="preserve"> rate for any additional coaching sessions </w:t>
      </w:r>
      <w:r w:rsidR="00574322">
        <w:rPr>
          <w:rFonts w:cstheme="minorHAnsi"/>
        </w:rPr>
        <w:t>– to be resourced seperately by MD North</w:t>
      </w:r>
    </w:p>
    <w:p w14:paraId="223735F6" w14:textId="255C2FE6" w:rsidR="6A0FEFB5" w:rsidRPr="00A523DA" w:rsidRDefault="36B39D45" w:rsidP="4D543F6E">
      <w:pPr>
        <w:pStyle w:val="ListParagraph"/>
        <w:numPr>
          <w:ilvl w:val="0"/>
          <w:numId w:val="3"/>
        </w:numPr>
        <w:rPr>
          <w:rFonts w:cstheme="minorHAnsi"/>
        </w:rPr>
      </w:pPr>
      <w:r w:rsidRPr="00A523DA">
        <w:rPr>
          <w:rFonts w:cstheme="minorHAnsi"/>
        </w:rPr>
        <w:lastRenderedPageBreak/>
        <w:t xml:space="preserve">Details of relevant knowledge and experience with specific reference to potential areas of support  </w:t>
      </w:r>
    </w:p>
    <w:p w14:paraId="7EF7C0AF" w14:textId="43E2F3FE" w:rsidR="6A0FEFB5" w:rsidRPr="00A523DA" w:rsidRDefault="36B39D45" w:rsidP="4D543F6E">
      <w:pPr>
        <w:pStyle w:val="ListParagraph"/>
        <w:numPr>
          <w:ilvl w:val="0"/>
          <w:numId w:val="3"/>
        </w:numPr>
        <w:rPr>
          <w:rFonts w:cstheme="minorHAnsi"/>
        </w:rPr>
      </w:pPr>
      <w:r w:rsidRPr="00A523DA">
        <w:rPr>
          <w:rFonts w:cstheme="minorHAnsi"/>
        </w:rPr>
        <w:t xml:space="preserve">CV of key project personnel  </w:t>
      </w:r>
    </w:p>
    <w:p w14:paraId="0CD685A5" w14:textId="311BD813" w:rsidR="6A0FEFB5" w:rsidRPr="00A523DA" w:rsidRDefault="36B39D45" w:rsidP="4D543F6E">
      <w:pPr>
        <w:pStyle w:val="ListParagraph"/>
        <w:numPr>
          <w:ilvl w:val="0"/>
          <w:numId w:val="3"/>
        </w:numPr>
        <w:rPr>
          <w:rFonts w:cstheme="minorHAnsi"/>
        </w:rPr>
      </w:pPr>
      <w:r w:rsidRPr="00A523DA">
        <w:rPr>
          <w:rFonts w:cstheme="minorHAnsi"/>
        </w:rPr>
        <w:t xml:space="preserve">Declaration of any potential conflicts of interest </w:t>
      </w:r>
    </w:p>
    <w:p w14:paraId="013462E1" w14:textId="14A3945F" w:rsidR="6A0FEFB5" w:rsidRPr="00A523DA" w:rsidRDefault="36B39D45" w:rsidP="4D543F6E">
      <w:pPr>
        <w:pStyle w:val="ListParagraph"/>
        <w:numPr>
          <w:ilvl w:val="0"/>
          <w:numId w:val="3"/>
        </w:numPr>
        <w:rPr>
          <w:rFonts w:cstheme="minorHAnsi"/>
        </w:rPr>
      </w:pPr>
      <w:r w:rsidRPr="00A523DA">
        <w:rPr>
          <w:rFonts w:cstheme="minorHAnsi"/>
        </w:rPr>
        <w:t xml:space="preserve">Contact details for two referees </w:t>
      </w:r>
    </w:p>
    <w:p w14:paraId="738E103E" w14:textId="41EF1F67" w:rsidR="6A0FEFB5" w:rsidRPr="00A523DA" w:rsidRDefault="36B39D45" w:rsidP="4302D62F">
      <w:pPr>
        <w:rPr>
          <w:rFonts w:cstheme="minorHAnsi"/>
        </w:rPr>
      </w:pPr>
      <w:r w:rsidRPr="00A523DA">
        <w:rPr>
          <w:rFonts w:cstheme="minorHAnsi"/>
        </w:rPr>
        <w:t xml:space="preserve"> </w:t>
      </w:r>
    </w:p>
    <w:p w14:paraId="786B065F" w14:textId="41D54AB8" w:rsidR="6A0FEFB5" w:rsidRPr="00A523DA" w:rsidRDefault="36B39D45" w:rsidP="4302D62F">
      <w:pPr>
        <w:rPr>
          <w:rFonts w:cstheme="minorHAnsi"/>
        </w:rPr>
      </w:pPr>
      <w:r w:rsidRPr="00A523DA">
        <w:rPr>
          <w:rFonts w:cstheme="minorHAnsi"/>
        </w:rPr>
        <w:t xml:space="preserve">Proposal documents should not exceed six sides A4 including CVs. </w:t>
      </w:r>
    </w:p>
    <w:p w14:paraId="78E972F6" w14:textId="5676AE2F" w:rsidR="6A0FEFB5" w:rsidRPr="00A523DA" w:rsidRDefault="36B39D45" w:rsidP="4302D62F">
      <w:pPr>
        <w:rPr>
          <w:rFonts w:cstheme="minorHAnsi"/>
        </w:rPr>
      </w:pPr>
      <w:r w:rsidRPr="00A523DA">
        <w:rPr>
          <w:rFonts w:cstheme="minorHAnsi"/>
        </w:rPr>
        <w:t xml:space="preserve"> </w:t>
      </w:r>
    </w:p>
    <w:p w14:paraId="4EB64878" w14:textId="49FBAA71" w:rsidR="6A0FEFB5" w:rsidRPr="00A523DA" w:rsidRDefault="36B39D45" w:rsidP="4302D62F">
      <w:pPr>
        <w:rPr>
          <w:rFonts w:cstheme="minorHAnsi"/>
        </w:rPr>
      </w:pPr>
      <w:r w:rsidRPr="00A523DA">
        <w:rPr>
          <w:rFonts w:cstheme="minorHAnsi"/>
        </w:rPr>
        <w:t xml:space="preserve">Selection will be according to the following criteria: </w:t>
      </w:r>
    </w:p>
    <w:p w14:paraId="4AB7652E" w14:textId="785590C4" w:rsidR="6A0FEFB5" w:rsidRPr="00A523DA" w:rsidRDefault="36B39D45" w:rsidP="4D543F6E">
      <w:pPr>
        <w:pStyle w:val="ListParagraph"/>
        <w:numPr>
          <w:ilvl w:val="0"/>
          <w:numId w:val="2"/>
        </w:numPr>
        <w:rPr>
          <w:rFonts w:cstheme="minorHAnsi"/>
        </w:rPr>
      </w:pPr>
      <w:r w:rsidRPr="00A523DA">
        <w:rPr>
          <w:rFonts w:cstheme="minorHAnsi"/>
        </w:rPr>
        <w:t xml:space="preserve">Experience in and knowledge of the areas detailed in the specification </w:t>
      </w:r>
    </w:p>
    <w:p w14:paraId="04274765" w14:textId="3AD39E3A" w:rsidR="6A0FEFB5" w:rsidRPr="00A523DA" w:rsidRDefault="36B39D45" w:rsidP="4D543F6E">
      <w:pPr>
        <w:pStyle w:val="ListParagraph"/>
        <w:numPr>
          <w:ilvl w:val="0"/>
          <w:numId w:val="2"/>
        </w:numPr>
        <w:rPr>
          <w:rFonts w:cstheme="minorHAnsi"/>
        </w:rPr>
      </w:pPr>
      <w:r w:rsidRPr="00A523DA">
        <w:rPr>
          <w:rFonts w:cstheme="minorHAnsi"/>
        </w:rPr>
        <w:t xml:space="preserve">Evidence of ability to deliver to specification  </w:t>
      </w:r>
    </w:p>
    <w:p w14:paraId="090ABE85" w14:textId="23FAD64C" w:rsidR="6A0FEFB5" w:rsidRDefault="36B39D45" w:rsidP="4D543F6E">
      <w:pPr>
        <w:pStyle w:val="ListParagraph"/>
        <w:numPr>
          <w:ilvl w:val="0"/>
          <w:numId w:val="2"/>
        </w:numPr>
        <w:rPr>
          <w:rFonts w:cstheme="minorHAnsi"/>
        </w:rPr>
      </w:pPr>
      <w:r w:rsidRPr="00A523DA">
        <w:rPr>
          <w:rFonts w:cstheme="minorHAnsi"/>
        </w:rPr>
        <w:t xml:space="preserve">Price  </w:t>
      </w:r>
    </w:p>
    <w:p w14:paraId="2F2E8405" w14:textId="77777777" w:rsidR="00745072" w:rsidRPr="00A523DA" w:rsidRDefault="00745072" w:rsidP="00745072">
      <w:pPr>
        <w:pStyle w:val="ListParagraph"/>
        <w:rPr>
          <w:rFonts w:cstheme="minorHAnsi"/>
        </w:rPr>
      </w:pPr>
    </w:p>
    <w:p w14:paraId="75C45A04" w14:textId="74557325" w:rsidR="6A0FEFB5" w:rsidRPr="00A523DA" w:rsidRDefault="54AAF50F" w:rsidP="4D543F6E">
      <w:pPr>
        <w:pStyle w:val="Heading2"/>
        <w:rPr>
          <w:rFonts w:asciiTheme="minorHAnsi" w:hAnsiTheme="minorHAnsi" w:cstheme="minorHAnsi"/>
        </w:rPr>
      </w:pPr>
      <w:r w:rsidRPr="00A523DA">
        <w:rPr>
          <w:rFonts w:asciiTheme="minorHAnsi" w:hAnsiTheme="minorHAnsi" w:cstheme="minorHAnsi"/>
        </w:rPr>
        <w:t>5</w:t>
      </w:r>
      <w:r w:rsidR="6A0FEFB5" w:rsidRPr="00A523DA">
        <w:rPr>
          <w:rFonts w:asciiTheme="minorHAnsi" w:hAnsiTheme="minorHAnsi" w:cstheme="minorHAnsi"/>
        </w:rPr>
        <w:t>.</w:t>
      </w:r>
      <w:r w:rsidR="5E9E6249" w:rsidRPr="00A523DA">
        <w:rPr>
          <w:rFonts w:asciiTheme="minorHAnsi" w:hAnsiTheme="minorHAnsi" w:cstheme="minorHAnsi"/>
        </w:rPr>
        <w:t xml:space="preserve"> </w:t>
      </w:r>
      <w:r w:rsidR="6A0FEFB5" w:rsidRPr="00A523DA">
        <w:rPr>
          <w:rFonts w:asciiTheme="minorHAnsi" w:hAnsiTheme="minorHAnsi" w:cstheme="minorHAnsi"/>
        </w:rPr>
        <w:t xml:space="preserve">Timescale </w:t>
      </w:r>
    </w:p>
    <w:p w14:paraId="37447ADE" w14:textId="6017A2AC" w:rsidR="6A0FEFB5" w:rsidRPr="00A523DA" w:rsidRDefault="6A0FEFB5" w:rsidP="4D543F6E">
      <w:pPr>
        <w:pStyle w:val="ListParagraph"/>
        <w:numPr>
          <w:ilvl w:val="0"/>
          <w:numId w:val="1"/>
        </w:numPr>
        <w:rPr>
          <w:rFonts w:cstheme="minorHAnsi"/>
        </w:rPr>
      </w:pPr>
      <w:r w:rsidRPr="00A523DA">
        <w:rPr>
          <w:rFonts w:cstheme="minorHAnsi"/>
        </w:rPr>
        <w:t xml:space="preserve">Receipt of proposals by </w:t>
      </w:r>
      <w:r w:rsidR="4B0C8987" w:rsidRPr="00A523DA">
        <w:rPr>
          <w:rFonts w:cstheme="minorHAnsi"/>
        </w:rPr>
        <w:t>10</w:t>
      </w:r>
      <w:r w:rsidRPr="00A523DA">
        <w:rPr>
          <w:rFonts w:cstheme="minorHAnsi"/>
        </w:rPr>
        <w:t xml:space="preserve">:00 </w:t>
      </w:r>
      <w:r w:rsidR="00F64C8B">
        <w:rPr>
          <w:rFonts w:cstheme="minorHAnsi"/>
        </w:rPr>
        <w:t>24</w:t>
      </w:r>
      <w:r w:rsidR="00D31DC0" w:rsidRPr="00E02656">
        <w:rPr>
          <w:rFonts w:cstheme="minorHAnsi"/>
          <w:vertAlign w:val="superscript"/>
        </w:rPr>
        <w:t>th</w:t>
      </w:r>
      <w:r w:rsidR="00D31DC0">
        <w:rPr>
          <w:rFonts w:cstheme="minorHAnsi"/>
        </w:rPr>
        <w:t xml:space="preserve"> June 2024</w:t>
      </w:r>
    </w:p>
    <w:p w14:paraId="20942EBC" w14:textId="0AB14A07" w:rsidR="6A0FEFB5" w:rsidRPr="00A523DA" w:rsidRDefault="6A0FEFB5" w:rsidP="4D543F6E">
      <w:pPr>
        <w:pStyle w:val="ListParagraph"/>
        <w:numPr>
          <w:ilvl w:val="0"/>
          <w:numId w:val="1"/>
        </w:numPr>
        <w:rPr>
          <w:rFonts w:cstheme="minorHAnsi"/>
        </w:rPr>
      </w:pPr>
      <w:r w:rsidRPr="00A523DA">
        <w:rPr>
          <w:rFonts w:cstheme="minorHAnsi"/>
        </w:rPr>
        <w:t xml:space="preserve">Selection notification by </w:t>
      </w:r>
      <w:r w:rsidR="00442E89">
        <w:rPr>
          <w:rFonts w:cstheme="minorHAnsi"/>
        </w:rPr>
        <w:t>17:00 2</w:t>
      </w:r>
      <w:r w:rsidR="00F64C8B">
        <w:rPr>
          <w:rFonts w:cstheme="minorHAnsi"/>
        </w:rPr>
        <w:t>8th</w:t>
      </w:r>
      <w:r w:rsidR="00442E89" w:rsidRPr="00E02656">
        <w:rPr>
          <w:rFonts w:cstheme="minorHAnsi"/>
          <w:vertAlign w:val="superscript"/>
        </w:rPr>
        <w:t>st</w:t>
      </w:r>
      <w:r w:rsidR="00442E89">
        <w:rPr>
          <w:rFonts w:cstheme="minorHAnsi"/>
        </w:rPr>
        <w:t xml:space="preserve"> June 2024</w:t>
      </w:r>
      <w:r w:rsidRPr="00A523DA">
        <w:rPr>
          <w:rFonts w:cstheme="minorHAnsi"/>
        </w:rPr>
        <w:t xml:space="preserve"> </w:t>
      </w:r>
    </w:p>
    <w:p w14:paraId="41E7DCD3" w14:textId="3A741CDD" w:rsidR="6A0FEFB5" w:rsidRPr="00A523DA" w:rsidRDefault="6A0FEFB5" w:rsidP="4D543F6E">
      <w:pPr>
        <w:pStyle w:val="ListParagraph"/>
        <w:numPr>
          <w:ilvl w:val="0"/>
          <w:numId w:val="1"/>
        </w:numPr>
        <w:rPr>
          <w:rFonts w:cstheme="minorHAnsi"/>
        </w:rPr>
      </w:pPr>
      <w:r w:rsidRPr="00A523DA">
        <w:rPr>
          <w:rFonts w:cstheme="minorHAnsi"/>
        </w:rPr>
        <w:t xml:space="preserve">Completion of activity by </w:t>
      </w:r>
      <w:r w:rsidR="1F98D4E7" w:rsidRPr="00A523DA">
        <w:rPr>
          <w:rFonts w:cstheme="minorHAnsi"/>
        </w:rPr>
        <w:t>end December 2025</w:t>
      </w:r>
    </w:p>
    <w:p w14:paraId="349A4EB1" w14:textId="658F1033" w:rsidR="6A0FEFB5" w:rsidRPr="00A523DA" w:rsidRDefault="6A0FEFB5" w:rsidP="4302D62F">
      <w:pPr>
        <w:rPr>
          <w:rFonts w:cstheme="minorHAnsi"/>
        </w:rPr>
      </w:pPr>
    </w:p>
    <w:p w14:paraId="023E3F0C" w14:textId="5CFFE9BD" w:rsidR="26DA83A1" w:rsidRPr="00A523DA" w:rsidRDefault="2C52789A" w:rsidP="518B82E1">
      <w:r>
        <w:t>END</w:t>
      </w:r>
    </w:p>
    <w:sectPr w:rsidR="26DA83A1" w:rsidRPr="00A523DA">
      <w:headerReference w:type="default" r:id="rId12"/>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FA60A" w14:textId="77777777" w:rsidR="00C30D1F" w:rsidRDefault="00C30D1F">
      <w:pPr>
        <w:spacing w:after="0" w:line="240" w:lineRule="auto"/>
      </w:pPr>
      <w:r>
        <w:separator/>
      </w:r>
    </w:p>
  </w:endnote>
  <w:endnote w:type="continuationSeparator" w:id="0">
    <w:p w14:paraId="59465C4D" w14:textId="77777777" w:rsidR="00C30D1F" w:rsidRDefault="00C30D1F">
      <w:pPr>
        <w:spacing w:after="0" w:line="240" w:lineRule="auto"/>
      </w:pPr>
      <w:r>
        <w:continuationSeparator/>
      </w:r>
    </w:p>
  </w:endnote>
  <w:endnote w:type="continuationNotice" w:id="1">
    <w:p w14:paraId="4034AC9D" w14:textId="77777777" w:rsidR="00C30D1F" w:rsidRDefault="00C30D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EAEDF" w14:textId="5005EFD3" w:rsidR="4302D62F" w:rsidRPr="00A523DA" w:rsidRDefault="00A523DA" w:rsidP="008C6B26">
    <w:pPr>
      <w:pStyle w:val="Footer"/>
      <w:jc w:val="right"/>
      <w:rPr>
        <w:sz w:val="20"/>
        <w:szCs w:val="20"/>
      </w:rPr>
    </w:pPr>
    <w:r w:rsidRPr="00A523DA">
      <w:rPr>
        <w:sz w:val="20"/>
        <w:szCs w:val="20"/>
      </w:rPr>
      <w:fldChar w:fldCharType="begin"/>
    </w:r>
    <w:r w:rsidRPr="00A523DA">
      <w:rPr>
        <w:sz w:val="20"/>
        <w:szCs w:val="20"/>
      </w:rPr>
      <w:instrText xml:space="preserve"> PAGE  \* Arabic  \* MERGEFORMAT </w:instrText>
    </w:r>
    <w:r w:rsidRPr="00A523DA">
      <w:rPr>
        <w:sz w:val="20"/>
        <w:szCs w:val="20"/>
      </w:rPr>
      <w:fldChar w:fldCharType="separate"/>
    </w:r>
    <w:r w:rsidRPr="00A523DA">
      <w:rPr>
        <w:noProof/>
        <w:sz w:val="20"/>
        <w:szCs w:val="20"/>
      </w:rPr>
      <w:t>1</w:t>
    </w:r>
    <w:r w:rsidRPr="00A523DA">
      <w:rPr>
        <w:sz w:val="20"/>
        <w:szCs w:val="20"/>
      </w:rPr>
      <w:fldChar w:fldCharType="end"/>
    </w:r>
    <w:r w:rsidRPr="00A523DA">
      <w:rPr>
        <w:sz w:val="20"/>
        <w:szCs w:val="20"/>
      </w:rPr>
      <w:t xml:space="preserve"> of </w:t>
    </w:r>
    <w:r w:rsidRPr="00A523DA">
      <w:rPr>
        <w:sz w:val="20"/>
        <w:szCs w:val="20"/>
      </w:rPr>
      <w:fldChar w:fldCharType="begin"/>
    </w:r>
    <w:r w:rsidRPr="00A523DA">
      <w:rPr>
        <w:sz w:val="20"/>
        <w:szCs w:val="20"/>
      </w:rPr>
      <w:instrText xml:space="preserve"> NUMPAGES   \* MERGEFORMAT </w:instrText>
    </w:r>
    <w:r w:rsidRPr="00A523DA">
      <w:rPr>
        <w:sz w:val="20"/>
        <w:szCs w:val="20"/>
      </w:rPr>
      <w:fldChar w:fldCharType="separate"/>
    </w:r>
    <w:r w:rsidRPr="00A523DA">
      <w:rPr>
        <w:noProof/>
        <w:sz w:val="20"/>
        <w:szCs w:val="20"/>
      </w:rPr>
      <w:t>4</w:t>
    </w:r>
    <w:r w:rsidRPr="00A523DA">
      <w:rPr>
        <w:sz w:val="20"/>
        <w:szCs w:val="20"/>
      </w:rPr>
      <w:fldChar w:fldCharType="end"/>
    </w:r>
  </w:p>
  <w:sdt>
    <w:sdtPr>
      <w:rPr>
        <w:sz w:val="20"/>
        <w:szCs w:val="20"/>
      </w:rPr>
      <w:alias w:val="Author"/>
      <w:tag w:val=""/>
      <w:id w:val="81499268"/>
      <w:placeholder>
        <w:docPart w:val="29234C21C8F5419C8848DA202B9E12BE"/>
      </w:placeholder>
      <w:dataBinding w:prefixMappings="xmlns:ns0='http://purl.org/dc/elements/1.1/' xmlns:ns1='http://schemas.openxmlformats.org/package/2006/metadata/core-properties' " w:xpath="/ns1:coreProperties[1]/ns0:creator[1]" w:storeItemID="{6C3C8BC8-F283-45AE-878A-BAB7291924A1}"/>
      <w:text/>
    </w:sdtPr>
    <w:sdtEndPr/>
    <w:sdtContent>
      <w:p w14:paraId="3C6F887A" w14:textId="697FEEC4" w:rsidR="00A523DA" w:rsidRPr="00A523DA" w:rsidRDefault="00A523DA" w:rsidP="008C6B26">
        <w:pPr>
          <w:pStyle w:val="Footer"/>
          <w:jc w:val="right"/>
          <w:rPr>
            <w:sz w:val="20"/>
            <w:szCs w:val="20"/>
          </w:rPr>
        </w:pPr>
        <w:r w:rsidRPr="00A523DA">
          <w:rPr>
            <w:sz w:val="20"/>
            <w:szCs w:val="20"/>
          </w:rPr>
          <w:t>Michael Turnpenny</w:t>
        </w:r>
      </w:p>
    </w:sdtContent>
  </w:sdt>
  <w:sdt>
    <w:sdtPr>
      <w:rPr>
        <w:sz w:val="20"/>
        <w:szCs w:val="20"/>
      </w:rPr>
      <w:alias w:val="Publish Date"/>
      <w:tag w:val=""/>
      <w:id w:val="105236081"/>
      <w:placeholder>
        <w:docPart w:val="476DAB44EB6E44FF963174BDD4CCBECA"/>
      </w:placeholder>
      <w:dataBinding w:prefixMappings="xmlns:ns0='http://schemas.microsoft.com/office/2006/coverPageProps' " w:xpath="/ns0:CoverPageProperties[1]/ns0:PublishDate[1]" w:storeItemID="{55AF091B-3C7A-41E3-B477-F2FDAA23CFDA}"/>
      <w:date w:fullDate="2024-06-05T00:00:00Z">
        <w:dateFormat w:val="dd/MM/yyyy"/>
        <w:lid w:val="en-GB"/>
        <w:storeMappedDataAs w:val="dateTime"/>
        <w:calendar w:val="gregorian"/>
      </w:date>
    </w:sdtPr>
    <w:sdtEndPr/>
    <w:sdtContent>
      <w:p w14:paraId="57317B06" w14:textId="182099C4" w:rsidR="00A523DA" w:rsidRPr="00A523DA" w:rsidRDefault="00CF0135" w:rsidP="008C6B26">
        <w:pPr>
          <w:pStyle w:val="Footer"/>
          <w:jc w:val="right"/>
          <w:rPr>
            <w:sz w:val="20"/>
            <w:szCs w:val="20"/>
          </w:rPr>
        </w:pPr>
        <w:r>
          <w:rPr>
            <w:sz w:val="20"/>
            <w:szCs w:val="20"/>
          </w:rPr>
          <w:t>05/06/2024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04BD7" w14:textId="77777777" w:rsidR="00C30D1F" w:rsidRDefault="00C30D1F">
      <w:pPr>
        <w:spacing w:after="0" w:line="240" w:lineRule="auto"/>
      </w:pPr>
      <w:r>
        <w:separator/>
      </w:r>
    </w:p>
  </w:footnote>
  <w:footnote w:type="continuationSeparator" w:id="0">
    <w:p w14:paraId="4C089FD7" w14:textId="77777777" w:rsidR="00C30D1F" w:rsidRDefault="00C30D1F">
      <w:pPr>
        <w:spacing w:after="0" w:line="240" w:lineRule="auto"/>
      </w:pPr>
      <w:r>
        <w:continuationSeparator/>
      </w:r>
    </w:p>
  </w:footnote>
  <w:footnote w:type="continuationNotice" w:id="1">
    <w:p w14:paraId="5B10472A" w14:textId="77777777" w:rsidR="00C30D1F" w:rsidRDefault="00C30D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6CC5A" w14:textId="353C72AF" w:rsidR="4302D62F" w:rsidRPr="00A17DDF" w:rsidRDefault="008C6B26" w:rsidP="008C6B26">
    <w:pPr>
      <w:pStyle w:val="Header"/>
      <w:jc w:val="right"/>
    </w:pPr>
    <w:r>
      <w:rPr>
        <w:noProof/>
      </w:rPr>
      <w:drawing>
        <wp:inline distT="0" distB="0" distL="0" distR="0" wp14:anchorId="6B0877A4" wp14:editId="78069EDA">
          <wp:extent cx="1429789" cy="1093124"/>
          <wp:effectExtent l="0" t="0" r="0" b="0"/>
          <wp:docPr id="885465866" name="Picture 1" descr="Museum Development Nor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465866" name="Picture 1" descr="Museum Development North Logo"/>
                  <pic:cNvPicPr/>
                </pic:nvPicPr>
                <pic:blipFill>
                  <a:blip r:embed="rId1">
                    <a:extLst>
                      <a:ext uri="{28A0092B-C50C-407E-A947-70E740481C1C}">
                        <a14:useLocalDpi xmlns:a14="http://schemas.microsoft.com/office/drawing/2010/main" val="0"/>
                      </a:ext>
                    </a:extLst>
                  </a:blip>
                  <a:stretch>
                    <a:fillRect/>
                  </a:stretch>
                </pic:blipFill>
                <pic:spPr>
                  <a:xfrm>
                    <a:off x="0" y="0"/>
                    <a:ext cx="1429789" cy="10931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7CBB"/>
    <w:multiLevelType w:val="hybridMultilevel"/>
    <w:tmpl w:val="F57C4692"/>
    <w:lvl w:ilvl="0" w:tplc="BA12B9FE">
      <w:start w:val="1"/>
      <w:numFmt w:val="bullet"/>
      <w:lvlText w:val=""/>
      <w:lvlJc w:val="left"/>
      <w:pPr>
        <w:ind w:left="720" w:hanging="360"/>
      </w:pPr>
      <w:rPr>
        <w:rFonts w:ascii="Symbol" w:hAnsi="Symbol" w:hint="default"/>
      </w:rPr>
    </w:lvl>
    <w:lvl w:ilvl="1" w:tplc="BA3C10E8">
      <w:start w:val="1"/>
      <w:numFmt w:val="bullet"/>
      <w:lvlText w:val="o"/>
      <w:lvlJc w:val="left"/>
      <w:pPr>
        <w:ind w:left="1440" w:hanging="360"/>
      </w:pPr>
      <w:rPr>
        <w:rFonts w:ascii="Courier New" w:hAnsi="Courier New" w:hint="default"/>
      </w:rPr>
    </w:lvl>
    <w:lvl w:ilvl="2" w:tplc="F5E4ACF4">
      <w:start w:val="1"/>
      <w:numFmt w:val="bullet"/>
      <w:lvlText w:val=""/>
      <w:lvlJc w:val="left"/>
      <w:pPr>
        <w:ind w:left="2160" w:hanging="360"/>
      </w:pPr>
      <w:rPr>
        <w:rFonts w:ascii="Wingdings" w:hAnsi="Wingdings" w:hint="default"/>
      </w:rPr>
    </w:lvl>
    <w:lvl w:ilvl="3" w:tplc="BE08E0A4">
      <w:start w:val="1"/>
      <w:numFmt w:val="bullet"/>
      <w:lvlText w:val=""/>
      <w:lvlJc w:val="left"/>
      <w:pPr>
        <w:ind w:left="2880" w:hanging="360"/>
      </w:pPr>
      <w:rPr>
        <w:rFonts w:ascii="Symbol" w:hAnsi="Symbol" w:hint="default"/>
      </w:rPr>
    </w:lvl>
    <w:lvl w:ilvl="4" w:tplc="A64C4DF0">
      <w:start w:val="1"/>
      <w:numFmt w:val="bullet"/>
      <w:lvlText w:val="o"/>
      <w:lvlJc w:val="left"/>
      <w:pPr>
        <w:ind w:left="3600" w:hanging="360"/>
      </w:pPr>
      <w:rPr>
        <w:rFonts w:ascii="Courier New" w:hAnsi="Courier New" w:hint="default"/>
      </w:rPr>
    </w:lvl>
    <w:lvl w:ilvl="5" w:tplc="8348C6FC">
      <w:start w:val="1"/>
      <w:numFmt w:val="bullet"/>
      <w:lvlText w:val=""/>
      <w:lvlJc w:val="left"/>
      <w:pPr>
        <w:ind w:left="4320" w:hanging="360"/>
      </w:pPr>
      <w:rPr>
        <w:rFonts w:ascii="Wingdings" w:hAnsi="Wingdings" w:hint="default"/>
      </w:rPr>
    </w:lvl>
    <w:lvl w:ilvl="6" w:tplc="526EAA80">
      <w:start w:val="1"/>
      <w:numFmt w:val="bullet"/>
      <w:lvlText w:val=""/>
      <w:lvlJc w:val="left"/>
      <w:pPr>
        <w:ind w:left="5040" w:hanging="360"/>
      </w:pPr>
      <w:rPr>
        <w:rFonts w:ascii="Symbol" w:hAnsi="Symbol" w:hint="default"/>
      </w:rPr>
    </w:lvl>
    <w:lvl w:ilvl="7" w:tplc="6324ED10">
      <w:start w:val="1"/>
      <w:numFmt w:val="bullet"/>
      <w:lvlText w:val="o"/>
      <w:lvlJc w:val="left"/>
      <w:pPr>
        <w:ind w:left="5760" w:hanging="360"/>
      </w:pPr>
      <w:rPr>
        <w:rFonts w:ascii="Courier New" w:hAnsi="Courier New" w:hint="default"/>
      </w:rPr>
    </w:lvl>
    <w:lvl w:ilvl="8" w:tplc="37C29D04">
      <w:start w:val="1"/>
      <w:numFmt w:val="bullet"/>
      <w:lvlText w:val=""/>
      <w:lvlJc w:val="left"/>
      <w:pPr>
        <w:ind w:left="6480" w:hanging="360"/>
      </w:pPr>
      <w:rPr>
        <w:rFonts w:ascii="Wingdings" w:hAnsi="Wingdings" w:hint="default"/>
      </w:rPr>
    </w:lvl>
  </w:abstractNum>
  <w:abstractNum w:abstractNumId="1" w15:restartNumberingAfterBreak="0">
    <w:nsid w:val="27430234"/>
    <w:multiLevelType w:val="hybridMultilevel"/>
    <w:tmpl w:val="19145E62"/>
    <w:lvl w:ilvl="0" w:tplc="6B3E965E">
      <w:start w:val="1"/>
      <w:numFmt w:val="bullet"/>
      <w:lvlText w:val=""/>
      <w:lvlJc w:val="left"/>
      <w:pPr>
        <w:ind w:left="720" w:hanging="360"/>
      </w:pPr>
      <w:rPr>
        <w:rFonts w:ascii="Symbol" w:hAnsi="Symbol" w:hint="default"/>
      </w:rPr>
    </w:lvl>
    <w:lvl w:ilvl="1" w:tplc="1B8AEB9E">
      <w:start w:val="1"/>
      <w:numFmt w:val="bullet"/>
      <w:lvlText w:val="o"/>
      <w:lvlJc w:val="left"/>
      <w:pPr>
        <w:ind w:left="1440" w:hanging="360"/>
      </w:pPr>
      <w:rPr>
        <w:rFonts w:ascii="Courier New" w:hAnsi="Courier New" w:hint="default"/>
      </w:rPr>
    </w:lvl>
    <w:lvl w:ilvl="2" w:tplc="8E4ED49A">
      <w:start w:val="1"/>
      <w:numFmt w:val="bullet"/>
      <w:lvlText w:val=""/>
      <w:lvlJc w:val="left"/>
      <w:pPr>
        <w:ind w:left="2160" w:hanging="360"/>
      </w:pPr>
      <w:rPr>
        <w:rFonts w:ascii="Wingdings" w:hAnsi="Wingdings" w:hint="default"/>
      </w:rPr>
    </w:lvl>
    <w:lvl w:ilvl="3" w:tplc="CE4E2592">
      <w:start w:val="1"/>
      <w:numFmt w:val="bullet"/>
      <w:lvlText w:val=""/>
      <w:lvlJc w:val="left"/>
      <w:pPr>
        <w:ind w:left="2880" w:hanging="360"/>
      </w:pPr>
      <w:rPr>
        <w:rFonts w:ascii="Symbol" w:hAnsi="Symbol" w:hint="default"/>
      </w:rPr>
    </w:lvl>
    <w:lvl w:ilvl="4" w:tplc="BE6EFED4">
      <w:start w:val="1"/>
      <w:numFmt w:val="bullet"/>
      <w:lvlText w:val="o"/>
      <w:lvlJc w:val="left"/>
      <w:pPr>
        <w:ind w:left="3600" w:hanging="360"/>
      </w:pPr>
      <w:rPr>
        <w:rFonts w:ascii="Courier New" w:hAnsi="Courier New" w:hint="default"/>
      </w:rPr>
    </w:lvl>
    <w:lvl w:ilvl="5" w:tplc="D70C7790">
      <w:start w:val="1"/>
      <w:numFmt w:val="bullet"/>
      <w:lvlText w:val=""/>
      <w:lvlJc w:val="left"/>
      <w:pPr>
        <w:ind w:left="4320" w:hanging="360"/>
      </w:pPr>
      <w:rPr>
        <w:rFonts w:ascii="Wingdings" w:hAnsi="Wingdings" w:hint="default"/>
      </w:rPr>
    </w:lvl>
    <w:lvl w:ilvl="6" w:tplc="362827FE">
      <w:start w:val="1"/>
      <w:numFmt w:val="bullet"/>
      <w:lvlText w:val=""/>
      <w:lvlJc w:val="left"/>
      <w:pPr>
        <w:ind w:left="5040" w:hanging="360"/>
      </w:pPr>
      <w:rPr>
        <w:rFonts w:ascii="Symbol" w:hAnsi="Symbol" w:hint="default"/>
      </w:rPr>
    </w:lvl>
    <w:lvl w:ilvl="7" w:tplc="81528F14">
      <w:start w:val="1"/>
      <w:numFmt w:val="bullet"/>
      <w:lvlText w:val="o"/>
      <w:lvlJc w:val="left"/>
      <w:pPr>
        <w:ind w:left="5760" w:hanging="360"/>
      </w:pPr>
      <w:rPr>
        <w:rFonts w:ascii="Courier New" w:hAnsi="Courier New" w:hint="default"/>
      </w:rPr>
    </w:lvl>
    <w:lvl w:ilvl="8" w:tplc="99B4F5EC">
      <w:start w:val="1"/>
      <w:numFmt w:val="bullet"/>
      <w:lvlText w:val=""/>
      <w:lvlJc w:val="left"/>
      <w:pPr>
        <w:ind w:left="6480" w:hanging="360"/>
      </w:pPr>
      <w:rPr>
        <w:rFonts w:ascii="Wingdings" w:hAnsi="Wingdings" w:hint="default"/>
      </w:rPr>
    </w:lvl>
  </w:abstractNum>
  <w:abstractNum w:abstractNumId="2" w15:restartNumberingAfterBreak="0">
    <w:nsid w:val="2F28C890"/>
    <w:multiLevelType w:val="hybridMultilevel"/>
    <w:tmpl w:val="A06CFCD6"/>
    <w:lvl w:ilvl="0" w:tplc="61F0BE0E">
      <w:start w:val="1"/>
      <w:numFmt w:val="bullet"/>
      <w:lvlText w:val=""/>
      <w:lvlJc w:val="left"/>
      <w:pPr>
        <w:ind w:left="720" w:hanging="360"/>
      </w:pPr>
      <w:rPr>
        <w:rFonts w:ascii="Symbol" w:hAnsi="Symbol" w:hint="default"/>
      </w:rPr>
    </w:lvl>
    <w:lvl w:ilvl="1" w:tplc="C4847DBE">
      <w:start w:val="1"/>
      <w:numFmt w:val="bullet"/>
      <w:lvlText w:val="o"/>
      <w:lvlJc w:val="left"/>
      <w:pPr>
        <w:ind w:left="1440" w:hanging="360"/>
      </w:pPr>
      <w:rPr>
        <w:rFonts w:ascii="Courier New" w:hAnsi="Courier New" w:hint="default"/>
      </w:rPr>
    </w:lvl>
    <w:lvl w:ilvl="2" w:tplc="6CA8ED46">
      <w:start w:val="1"/>
      <w:numFmt w:val="bullet"/>
      <w:lvlText w:val=""/>
      <w:lvlJc w:val="left"/>
      <w:pPr>
        <w:ind w:left="2160" w:hanging="360"/>
      </w:pPr>
      <w:rPr>
        <w:rFonts w:ascii="Wingdings" w:hAnsi="Wingdings" w:hint="default"/>
      </w:rPr>
    </w:lvl>
    <w:lvl w:ilvl="3" w:tplc="163A35B6">
      <w:start w:val="1"/>
      <w:numFmt w:val="bullet"/>
      <w:lvlText w:val=""/>
      <w:lvlJc w:val="left"/>
      <w:pPr>
        <w:ind w:left="2880" w:hanging="360"/>
      </w:pPr>
      <w:rPr>
        <w:rFonts w:ascii="Symbol" w:hAnsi="Symbol" w:hint="default"/>
      </w:rPr>
    </w:lvl>
    <w:lvl w:ilvl="4" w:tplc="EC3A0492">
      <w:start w:val="1"/>
      <w:numFmt w:val="bullet"/>
      <w:lvlText w:val="o"/>
      <w:lvlJc w:val="left"/>
      <w:pPr>
        <w:ind w:left="3600" w:hanging="360"/>
      </w:pPr>
      <w:rPr>
        <w:rFonts w:ascii="Courier New" w:hAnsi="Courier New" w:hint="default"/>
      </w:rPr>
    </w:lvl>
    <w:lvl w:ilvl="5" w:tplc="C35E78C2">
      <w:start w:val="1"/>
      <w:numFmt w:val="bullet"/>
      <w:lvlText w:val=""/>
      <w:lvlJc w:val="left"/>
      <w:pPr>
        <w:ind w:left="4320" w:hanging="360"/>
      </w:pPr>
      <w:rPr>
        <w:rFonts w:ascii="Wingdings" w:hAnsi="Wingdings" w:hint="default"/>
      </w:rPr>
    </w:lvl>
    <w:lvl w:ilvl="6" w:tplc="2988C2EA">
      <w:start w:val="1"/>
      <w:numFmt w:val="bullet"/>
      <w:lvlText w:val=""/>
      <w:lvlJc w:val="left"/>
      <w:pPr>
        <w:ind w:left="5040" w:hanging="360"/>
      </w:pPr>
      <w:rPr>
        <w:rFonts w:ascii="Symbol" w:hAnsi="Symbol" w:hint="default"/>
      </w:rPr>
    </w:lvl>
    <w:lvl w:ilvl="7" w:tplc="259642CA">
      <w:start w:val="1"/>
      <w:numFmt w:val="bullet"/>
      <w:lvlText w:val="o"/>
      <w:lvlJc w:val="left"/>
      <w:pPr>
        <w:ind w:left="5760" w:hanging="360"/>
      </w:pPr>
      <w:rPr>
        <w:rFonts w:ascii="Courier New" w:hAnsi="Courier New" w:hint="default"/>
      </w:rPr>
    </w:lvl>
    <w:lvl w:ilvl="8" w:tplc="D2B62700">
      <w:start w:val="1"/>
      <w:numFmt w:val="bullet"/>
      <w:lvlText w:val=""/>
      <w:lvlJc w:val="left"/>
      <w:pPr>
        <w:ind w:left="6480" w:hanging="360"/>
      </w:pPr>
      <w:rPr>
        <w:rFonts w:ascii="Wingdings" w:hAnsi="Wingdings" w:hint="default"/>
      </w:rPr>
    </w:lvl>
  </w:abstractNum>
  <w:abstractNum w:abstractNumId="3" w15:restartNumberingAfterBreak="0">
    <w:nsid w:val="3CD75060"/>
    <w:multiLevelType w:val="hybridMultilevel"/>
    <w:tmpl w:val="AEBE2A32"/>
    <w:lvl w:ilvl="0" w:tplc="30162E82">
      <w:start w:val="1"/>
      <w:numFmt w:val="bullet"/>
      <w:lvlText w:val=""/>
      <w:lvlJc w:val="left"/>
      <w:pPr>
        <w:ind w:left="720" w:hanging="360"/>
      </w:pPr>
      <w:rPr>
        <w:rFonts w:ascii="Symbol" w:hAnsi="Symbol" w:hint="default"/>
      </w:rPr>
    </w:lvl>
    <w:lvl w:ilvl="1" w:tplc="A3BCDD12">
      <w:start w:val="1"/>
      <w:numFmt w:val="bullet"/>
      <w:lvlText w:val="o"/>
      <w:lvlJc w:val="left"/>
      <w:pPr>
        <w:ind w:left="1440" w:hanging="360"/>
      </w:pPr>
      <w:rPr>
        <w:rFonts w:ascii="Courier New" w:hAnsi="Courier New" w:hint="default"/>
      </w:rPr>
    </w:lvl>
    <w:lvl w:ilvl="2" w:tplc="83B4FBD4">
      <w:start w:val="1"/>
      <w:numFmt w:val="bullet"/>
      <w:lvlText w:val=""/>
      <w:lvlJc w:val="left"/>
      <w:pPr>
        <w:ind w:left="2160" w:hanging="360"/>
      </w:pPr>
      <w:rPr>
        <w:rFonts w:ascii="Wingdings" w:hAnsi="Wingdings" w:hint="default"/>
      </w:rPr>
    </w:lvl>
    <w:lvl w:ilvl="3" w:tplc="AB4885D6">
      <w:start w:val="1"/>
      <w:numFmt w:val="bullet"/>
      <w:lvlText w:val=""/>
      <w:lvlJc w:val="left"/>
      <w:pPr>
        <w:ind w:left="2880" w:hanging="360"/>
      </w:pPr>
      <w:rPr>
        <w:rFonts w:ascii="Symbol" w:hAnsi="Symbol" w:hint="default"/>
      </w:rPr>
    </w:lvl>
    <w:lvl w:ilvl="4" w:tplc="E96A08EE">
      <w:start w:val="1"/>
      <w:numFmt w:val="bullet"/>
      <w:lvlText w:val="o"/>
      <w:lvlJc w:val="left"/>
      <w:pPr>
        <w:ind w:left="3600" w:hanging="360"/>
      </w:pPr>
      <w:rPr>
        <w:rFonts w:ascii="Courier New" w:hAnsi="Courier New" w:hint="default"/>
      </w:rPr>
    </w:lvl>
    <w:lvl w:ilvl="5" w:tplc="0A104332">
      <w:start w:val="1"/>
      <w:numFmt w:val="bullet"/>
      <w:lvlText w:val=""/>
      <w:lvlJc w:val="left"/>
      <w:pPr>
        <w:ind w:left="4320" w:hanging="360"/>
      </w:pPr>
      <w:rPr>
        <w:rFonts w:ascii="Wingdings" w:hAnsi="Wingdings" w:hint="default"/>
      </w:rPr>
    </w:lvl>
    <w:lvl w:ilvl="6" w:tplc="3192FF3C">
      <w:start w:val="1"/>
      <w:numFmt w:val="bullet"/>
      <w:lvlText w:val=""/>
      <w:lvlJc w:val="left"/>
      <w:pPr>
        <w:ind w:left="5040" w:hanging="360"/>
      </w:pPr>
      <w:rPr>
        <w:rFonts w:ascii="Symbol" w:hAnsi="Symbol" w:hint="default"/>
      </w:rPr>
    </w:lvl>
    <w:lvl w:ilvl="7" w:tplc="6C5C6B62">
      <w:start w:val="1"/>
      <w:numFmt w:val="bullet"/>
      <w:lvlText w:val="o"/>
      <w:lvlJc w:val="left"/>
      <w:pPr>
        <w:ind w:left="5760" w:hanging="360"/>
      </w:pPr>
      <w:rPr>
        <w:rFonts w:ascii="Courier New" w:hAnsi="Courier New" w:hint="default"/>
      </w:rPr>
    </w:lvl>
    <w:lvl w:ilvl="8" w:tplc="FFC6FEC0">
      <w:start w:val="1"/>
      <w:numFmt w:val="bullet"/>
      <w:lvlText w:val=""/>
      <w:lvlJc w:val="left"/>
      <w:pPr>
        <w:ind w:left="6480" w:hanging="360"/>
      </w:pPr>
      <w:rPr>
        <w:rFonts w:ascii="Wingdings" w:hAnsi="Wingdings" w:hint="default"/>
      </w:rPr>
    </w:lvl>
  </w:abstractNum>
  <w:abstractNum w:abstractNumId="4" w15:restartNumberingAfterBreak="0">
    <w:nsid w:val="47932557"/>
    <w:multiLevelType w:val="hybridMultilevel"/>
    <w:tmpl w:val="ACD6FD50"/>
    <w:lvl w:ilvl="0" w:tplc="A78E966E">
      <w:start w:val="1"/>
      <w:numFmt w:val="bullet"/>
      <w:lvlText w:val=""/>
      <w:lvlJc w:val="left"/>
      <w:pPr>
        <w:ind w:left="720" w:hanging="360"/>
      </w:pPr>
      <w:rPr>
        <w:rFonts w:ascii="Symbol" w:hAnsi="Symbol" w:hint="default"/>
      </w:rPr>
    </w:lvl>
    <w:lvl w:ilvl="1" w:tplc="9E385330">
      <w:start w:val="1"/>
      <w:numFmt w:val="bullet"/>
      <w:lvlText w:val="o"/>
      <w:lvlJc w:val="left"/>
      <w:pPr>
        <w:ind w:left="1440" w:hanging="360"/>
      </w:pPr>
      <w:rPr>
        <w:rFonts w:ascii="Courier New" w:hAnsi="Courier New" w:hint="default"/>
      </w:rPr>
    </w:lvl>
    <w:lvl w:ilvl="2" w:tplc="CF2C458E">
      <w:start w:val="1"/>
      <w:numFmt w:val="bullet"/>
      <w:lvlText w:val=""/>
      <w:lvlJc w:val="left"/>
      <w:pPr>
        <w:ind w:left="2160" w:hanging="360"/>
      </w:pPr>
      <w:rPr>
        <w:rFonts w:ascii="Wingdings" w:hAnsi="Wingdings" w:hint="default"/>
      </w:rPr>
    </w:lvl>
    <w:lvl w:ilvl="3" w:tplc="A4CEF50E">
      <w:start w:val="1"/>
      <w:numFmt w:val="bullet"/>
      <w:lvlText w:val=""/>
      <w:lvlJc w:val="left"/>
      <w:pPr>
        <w:ind w:left="2880" w:hanging="360"/>
      </w:pPr>
      <w:rPr>
        <w:rFonts w:ascii="Symbol" w:hAnsi="Symbol" w:hint="default"/>
      </w:rPr>
    </w:lvl>
    <w:lvl w:ilvl="4" w:tplc="D51C3C5E">
      <w:start w:val="1"/>
      <w:numFmt w:val="bullet"/>
      <w:lvlText w:val="o"/>
      <w:lvlJc w:val="left"/>
      <w:pPr>
        <w:ind w:left="3600" w:hanging="360"/>
      </w:pPr>
      <w:rPr>
        <w:rFonts w:ascii="Courier New" w:hAnsi="Courier New" w:hint="default"/>
      </w:rPr>
    </w:lvl>
    <w:lvl w:ilvl="5" w:tplc="56BA9472">
      <w:start w:val="1"/>
      <w:numFmt w:val="bullet"/>
      <w:lvlText w:val=""/>
      <w:lvlJc w:val="left"/>
      <w:pPr>
        <w:ind w:left="4320" w:hanging="360"/>
      </w:pPr>
      <w:rPr>
        <w:rFonts w:ascii="Wingdings" w:hAnsi="Wingdings" w:hint="default"/>
      </w:rPr>
    </w:lvl>
    <w:lvl w:ilvl="6" w:tplc="5BF05C3E">
      <w:start w:val="1"/>
      <w:numFmt w:val="bullet"/>
      <w:lvlText w:val=""/>
      <w:lvlJc w:val="left"/>
      <w:pPr>
        <w:ind w:left="5040" w:hanging="360"/>
      </w:pPr>
      <w:rPr>
        <w:rFonts w:ascii="Symbol" w:hAnsi="Symbol" w:hint="default"/>
      </w:rPr>
    </w:lvl>
    <w:lvl w:ilvl="7" w:tplc="19566AA8">
      <w:start w:val="1"/>
      <w:numFmt w:val="bullet"/>
      <w:lvlText w:val="o"/>
      <w:lvlJc w:val="left"/>
      <w:pPr>
        <w:ind w:left="5760" w:hanging="360"/>
      </w:pPr>
      <w:rPr>
        <w:rFonts w:ascii="Courier New" w:hAnsi="Courier New" w:hint="default"/>
      </w:rPr>
    </w:lvl>
    <w:lvl w:ilvl="8" w:tplc="0C40404A">
      <w:start w:val="1"/>
      <w:numFmt w:val="bullet"/>
      <w:lvlText w:val=""/>
      <w:lvlJc w:val="left"/>
      <w:pPr>
        <w:ind w:left="6480" w:hanging="360"/>
      </w:pPr>
      <w:rPr>
        <w:rFonts w:ascii="Wingdings" w:hAnsi="Wingdings" w:hint="default"/>
      </w:rPr>
    </w:lvl>
  </w:abstractNum>
  <w:num w:numId="1" w16cid:durableId="1690255825">
    <w:abstractNumId w:val="4"/>
  </w:num>
  <w:num w:numId="2" w16cid:durableId="330984003">
    <w:abstractNumId w:val="2"/>
  </w:num>
  <w:num w:numId="3" w16cid:durableId="1212352756">
    <w:abstractNumId w:val="0"/>
  </w:num>
  <w:num w:numId="4" w16cid:durableId="570508986">
    <w:abstractNumId w:val="3"/>
  </w:num>
  <w:num w:numId="5" w16cid:durableId="777482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F7226F"/>
    <w:rsid w:val="00052BEA"/>
    <w:rsid w:val="000B2209"/>
    <w:rsid w:val="000B5E56"/>
    <w:rsid w:val="000B6995"/>
    <w:rsid w:val="000C15B0"/>
    <w:rsid w:val="00114F9F"/>
    <w:rsid w:val="0013477A"/>
    <w:rsid w:val="00142FA2"/>
    <w:rsid w:val="00162EB2"/>
    <w:rsid w:val="00193B2F"/>
    <w:rsid w:val="001B167D"/>
    <w:rsid w:val="001D738E"/>
    <w:rsid w:val="002452DA"/>
    <w:rsid w:val="002473D9"/>
    <w:rsid w:val="00266F6E"/>
    <w:rsid w:val="00270CB1"/>
    <w:rsid w:val="002B0EF5"/>
    <w:rsid w:val="0033004D"/>
    <w:rsid w:val="00373877"/>
    <w:rsid w:val="00374C90"/>
    <w:rsid w:val="00385DDE"/>
    <w:rsid w:val="00402749"/>
    <w:rsid w:val="00442E89"/>
    <w:rsid w:val="004459A8"/>
    <w:rsid w:val="00493D6A"/>
    <w:rsid w:val="00494AD5"/>
    <w:rsid w:val="004E6438"/>
    <w:rsid w:val="00574322"/>
    <w:rsid w:val="005B53DE"/>
    <w:rsid w:val="0062745A"/>
    <w:rsid w:val="006347DA"/>
    <w:rsid w:val="0067065C"/>
    <w:rsid w:val="00690145"/>
    <w:rsid w:val="006D4DC1"/>
    <w:rsid w:val="00706D5A"/>
    <w:rsid w:val="00745072"/>
    <w:rsid w:val="007A3050"/>
    <w:rsid w:val="007C02BF"/>
    <w:rsid w:val="007C5956"/>
    <w:rsid w:val="007D47F4"/>
    <w:rsid w:val="007E74E3"/>
    <w:rsid w:val="00805F81"/>
    <w:rsid w:val="00810E9E"/>
    <w:rsid w:val="008B2435"/>
    <w:rsid w:val="008C6B26"/>
    <w:rsid w:val="008E0F95"/>
    <w:rsid w:val="008E2BCC"/>
    <w:rsid w:val="009160E3"/>
    <w:rsid w:val="00936296"/>
    <w:rsid w:val="00937F7E"/>
    <w:rsid w:val="00954F3C"/>
    <w:rsid w:val="0098577C"/>
    <w:rsid w:val="00990308"/>
    <w:rsid w:val="00990CFF"/>
    <w:rsid w:val="009C0ABE"/>
    <w:rsid w:val="009D1F44"/>
    <w:rsid w:val="009D3B5D"/>
    <w:rsid w:val="009D4A25"/>
    <w:rsid w:val="009E2A21"/>
    <w:rsid w:val="00A04A05"/>
    <w:rsid w:val="00A115F0"/>
    <w:rsid w:val="00A15539"/>
    <w:rsid w:val="00A17DDF"/>
    <w:rsid w:val="00A27A3C"/>
    <w:rsid w:val="00A523DA"/>
    <w:rsid w:val="00A970A8"/>
    <w:rsid w:val="00AC51F1"/>
    <w:rsid w:val="00AD0386"/>
    <w:rsid w:val="00AD2DDC"/>
    <w:rsid w:val="00AE4B8C"/>
    <w:rsid w:val="00AF0BFE"/>
    <w:rsid w:val="00B158E2"/>
    <w:rsid w:val="00B211EF"/>
    <w:rsid w:val="00B256E9"/>
    <w:rsid w:val="00B73DF1"/>
    <w:rsid w:val="00BB661C"/>
    <w:rsid w:val="00BE2236"/>
    <w:rsid w:val="00BE4C2E"/>
    <w:rsid w:val="00C30D1F"/>
    <w:rsid w:val="00C73418"/>
    <w:rsid w:val="00C76F18"/>
    <w:rsid w:val="00C93B6E"/>
    <w:rsid w:val="00CF0135"/>
    <w:rsid w:val="00CF28D7"/>
    <w:rsid w:val="00D31DC0"/>
    <w:rsid w:val="00D36F61"/>
    <w:rsid w:val="00DC77EA"/>
    <w:rsid w:val="00E02656"/>
    <w:rsid w:val="00E30607"/>
    <w:rsid w:val="00E34C83"/>
    <w:rsid w:val="00E61614"/>
    <w:rsid w:val="00EB4157"/>
    <w:rsid w:val="00EC5CD6"/>
    <w:rsid w:val="00EE7965"/>
    <w:rsid w:val="00F12C2A"/>
    <w:rsid w:val="00F27C5A"/>
    <w:rsid w:val="00F5635B"/>
    <w:rsid w:val="00F64C8B"/>
    <w:rsid w:val="00FA34FD"/>
    <w:rsid w:val="00FD2FF3"/>
    <w:rsid w:val="01F2221F"/>
    <w:rsid w:val="03F9F583"/>
    <w:rsid w:val="0529C2E1"/>
    <w:rsid w:val="06417F59"/>
    <w:rsid w:val="085E4FB0"/>
    <w:rsid w:val="08844944"/>
    <w:rsid w:val="08B0D639"/>
    <w:rsid w:val="096660BD"/>
    <w:rsid w:val="0A608BE7"/>
    <w:rsid w:val="0B1E2C8C"/>
    <w:rsid w:val="0CEAAD91"/>
    <w:rsid w:val="0DD553E7"/>
    <w:rsid w:val="0EAF0428"/>
    <w:rsid w:val="0F921760"/>
    <w:rsid w:val="106C7588"/>
    <w:rsid w:val="109FE15F"/>
    <w:rsid w:val="10EB8183"/>
    <w:rsid w:val="12832CBE"/>
    <w:rsid w:val="12C9B822"/>
    <w:rsid w:val="12F925C6"/>
    <w:rsid w:val="13B1FC27"/>
    <w:rsid w:val="1504B456"/>
    <w:rsid w:val="168245A1"/>
    <w:rsid w:val="16F6CB01"/>
    <w:rsid w:val="178F212F"/>
    <w:rsid w:val="17B651A2"/>
    <w:rsid w:val="1AD4CA07"/>
    <w:rsid w:val="1B6C838D"/>
    <w:rsid w:val="1B727B18"/>
    <w:rsid w:val="1C37397A"/>
    <w:rsid w:val="1F3B17B0"/>
    <w:rsid w:val="1F98D4E7"/>
    <w:rsid w:val="210AAA9D"/>
    <w:rsid w:val="21214341"/>
    <w:rsid w:val="22A67AFE"/>
    <w:rsid w:val="238E1333"/>
    <w:rsid w:val="24FA3D76"/>
    <w:rsid w:val="25054021"/>
    <w:rsid w:val="2630A50B"/>
    <w:rsid w:val="26DA83A1"/>
    <w:rsid w:val="270C28B7"/>
    <w:rsid w:val="275DB887"/>
    <w:rsid w:val="285FE0A1"/>
    <w:rsid w:val="2A0826A4"/>
    <w:rsid w:val="2AB18CE3"/>
    <w:rsid w:val="2B4D24A8"/>
    <w:rsid w:val="2C4D5D44"/>
    <w:rsid w:val="2C52789A"/>
    <w:rsid w:val="2C75835B"/>
    <w:rsid w:val="2CA23D51"/>
    <w:rsid w:val="2E228E93"/>
    <w:rsid w:val="2E82E14E"/>
    <w:rsid w:val="2FBE5EF4"/>
    <w:rsid w:val="307EFF43"/>
    <w:rsid w:val="3120CE67"/>
    <w:rsid w:val="31641979"/>
    <w:rsid w:val="316C83EC"/>
    <w:rsid w:val="31FB68FD"/>
    <w:rsid w:val="32BC9EC8"/>
    <w:rsid w:val="3312329B"/>
    <w:rsid w:val="3366882F"/>
    <w:rsid w:val="33FD67A8"/>
    <w:rsid w:val="3413AA82"/>
    <w:rsid w:val="35025890"/>
    <w:rsid w:val="363551C7"/>
    <w:rsid w:val="368B19C0"/>
    <w:rsid w:val="36B39D45"/>
    <w:rsid w:val="386FA7B8"/>
    <w:rsid w:val="3B3B9CD8"/>
    <w:rsid w:val="3B50B7C5"/>
    <w:rsid w:val="3B5BC70C"/>
    <w:rsid w:val="3BECBAF9"/>
    <w:rsid w:val="3D23F98C"/>
    <w:rsid w:val="3F0EA8E0"/>
    <w:rsid w:val="3F21DB76"/>
    <w:rsid w:val="3F64F490"/>
    <w:rsid w:val="4075BC66"/>
    <w:rsid w:val="41B2E8A4"/>
    <w:rsid w:val="42118CC7"/>
    <w:rsid w:val="42A957EE"/>
    <w:rsid w:val="4302D62F"/>
    <w:rsid w:val="431B407D"/>
    <w:rsid w:val="45511B0F"/>
    <w:rsid w:val="458A7BFD"/>
    <w:rsid w:val="45991BEC"/>
    <w:rsid w:val="46E4FDEA"/>
    <w:rsid w:val="4760EEA2"/>
    <w:rsid w:val="480B45EE"/>
    <w:rsid w:val="4821026C"/>
    <w:rsid w:val="4AC17B8B"/>
    <w:rsid w:val="4ACA0F10"/>
    <w:rsid w:val="4AF5A6A6"/>
    <w:rsid w:val="4B0C8987"/>
    <w:rsid w:val="4B1F38C2"/>
    <w:rsid w:val="4B22921A"/>
    <w:rsid w:val="4BFAB20F"/>
    <w:rsid w:val="4C7584F8"/>
    <w:rsid w:val="4C917707"/>
    <w:rsid w:val="4CBAF34C"/>
    <w:rsid w:val="4CBFCB38"/>
    <w:rsid w:val="4D543F6E"/>
    <w:rsid w:val="4DF756CC"/>
    <w:rsid w:val="4E03F641"/>
    <w:rsid w:val="4E2D4768"/>
    <w:rsid w:val="4E445EAB"/>
    <w:rsid w:val="4FFE41B1"/>
    <w:rsid w:val="518B82E1"/>
    <w:rsid w:val="5268FF05"/>
    <w:rsid w:val="5354D472"/>
    <w:rsid w:val="53DD9EF3"/>
    <w:rsid w:val="5492DE6B"/>
    <w:rsid w:val="54AAF50F"/>
    <w:rsid w:val="56E2DF2E"/>
    <w:rsid w:val="56E9E6DD"/>
    <w:rsid w:val="57612AAC"/>
    <w:rsid w:val="57D38839"/>
    <w:rsid w:val="5804A15B"/>
    <w:rsid w:val="58D84089"/>
    <w:rsid w:val="5976FB33"/>
    <w:rsid w:val="5A9043CF"/>
    <w:rsid w:val="5BD4A120"/>
    <w:rsid w:val="5C2C1430"/>
    <w:rsid w:val="5CDC73CB"/>
    <w:rsid w:val="5CFB138D"/>
    <w:rsid w:val="5D627274"/>
    <w:rsid w:val="5D7250BE"/>
    <w:rsid w:val="5DC7E491"/>
    <w:rsid w:val="5DDBE410"/>
    <w:rsid w:val="5E9E6249"/>
    <w:rsid w:val="5F63B4F2"/>
    <w:rsid w:val="607DF6AD"/>
    <w:rsid w:val="61848C16"/>
    <w:rsid w:val="618FB048"/>
    <w:rsid w:val="61B85B16"/>
    <w:rsid w:val="622FD05F"/>
    <w:rsid w:val="6409B859"/>
    <w:rsid w:val="66664193"/>
    <w:rsid w:val="6779CAA6"/>
    <w:rsid w:val="68B8D355"/>
    <w:rsid w:val="6A0FEFB5"/>
    <w:rsid w:val="6CA83F76"/>
    <w:rsid w:val="6CDF2D24"/>
    <w:rsid w:val="6D1DEA89"/>
    <w:rsid w:val="6D7739B1"/>
    <w:rsid w:val="6E9C700C"/>
    <w:rsid w:val="6EA970B1"/>
    <w:rsid w:val="701994E3"/>
    <w:rsid w:val="708F8DEB"/>
    <w:rsid w:val="70F7226F"/>
    <w:rsid w:val="7190C98A"/>
    <w:rsid w:val="7210A913"/>
    <w:rsid w:val="72293AED"/>
    <w:rsid w:val="73BDF236"/>
    <w:rsid w:val="747EFBC4"/>
    <w:rsid w:val="75139F16"/>
    <w:rsid w:val="7654F8A6"/>
    <w:rsid w:val="76968B79"/>
    <w:rsid w:val="7798BF0B"/>
    <w:rsid w:val="77F0C907"/>
    <w:rsid w:val="783C35BA"/>
    <w:rsid w:val="784B3FD8"/>
    <w:rsid w:val="78AB2606"/>
    <w:rsid w:val="79DF22B3"/>
    <w:rsid w:val="79E71039"/>
    <w:rsid w:val="7AC4EDB0"/>
    <w:rsid w:val="7B69B83D"/>
    <w:rsid w:val="7B82E09A"/>
    <w:rsid w:val="7D16C375"/>
    <w:rsid w:val="7D19CDFD"/>
    <w:rsid w:val="7D1EB0FB"/>
    <w:rsid w:val="7D7B234D"/>
    <w:rsid w:val="7DF8F5B7"/>
    <w:rsid w:val="7F2251D4"/>
    <w:rsid w:val="7F557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7226F"/>
  <w15:chartTrackingRefBased/>
  <w15:docId w15:val="{DE14414E-F71C-4B18-9A1C-F6DD3299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sid w:val="00A523DA"/>
    <w:rPr>
      <w:color w:val="66666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02749"/>
    <w:pPr>
      <w:spacing w:after="0" w:line="240" w:lineRule="auto"/>
    </w:pPr>
  </w:style>
  <w:style w:type="paragraph" w:styleId="CommentSubject">
    <w:name w:val="annotation subject"/>
    <w:basedOn w:val="CommentText"/>
    <w:next w:val="CommentText"/>
    <w:link w:val="CommentSubjectChar"/>
    <w:uiPriority w:val="99"/>
    <w:semiHidden/>
    <w:unhideWhenUsed/>
    <w:rsid w:val="00C73418"/>
    <w:rPr>
      <w:b/>
      <w:bCs/>
    </w:rPr>
  </w:style>
  <w:style w:type="character" w:customStyle="1" w:styleId="CommentSubjectChar">
    <w:name w:val="Comment Subject Char"/>
    <w:basedOn w:val="CommentTextChar"/>
    <w:link w:val="CommentSubject"/>
    <w:uiPriority w:val="99"/>
    <w:semiHidden/>
    <w:rsid w:val="00C73418"/>
    <w:rPr>
      <w:b/>
      <w:bCs/>
      <w:sz w:val="20"/>
      <w:szCs w:val="20"/>
    </w:rPr>
  </w:style>
  <w:style w:type="character" w:styleId="Hyperlink">
    <w:name w:val="Hyperlink"/>
    <w:basedOn w:val="DefaultParagraphFont"/>
    <w:uiPriority w:val="99"/>
    <w:unhideWhenUsed/>
    <w:rsid w:val="00C73418"/>
    <w:rPr>
      <w:color w:val="0563C1" w:themeColor="hyperlink"/>
      <w:u w:val="single"/>
    </w:rPr>
  </w:style>
  <w:style w:type="character" w:styleId="UnresolvedMention">
    <w:name w:val="Unresolved Mention"/>
    <w:basedOn w:val="DefaultParagraphFont"/>
    <w:uiPriority w:val="99"/>
    <w:semiHidden/>
    <w:unhideWhenUsed/>
    <w:rsid w:val="00C734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ael.turnpenny@museumdevelopmentnorth.org.uk"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9234C21C8F5419C8848DA202B9E12BE"/>
        <w:category>
          <w:name w:val="General"/>
          <w:gallery w:val="placeholder"/>
        </w:category>
        <w:types>
          <w:type w:val="bbPlcHdr"/>
        </w:types>
        <w:behaviors>
          <w:behavior w:val="content"/>
        </w:behaviors>
        <w:guid w:val="{29A32EDF-267F-4737-93EC-92124B7477B9}"/>
      </w:docPartPr>
      <w:docPartBody>
        <w:p w:rsidR="000B6995" w:rsidRDefault="000B6995">
          <w:r w:rsidRPr="0073378F">
            <w:rPr>
              <w:rStyle w:val="PlaceholderText"/>
            </w:rPr>
            <w:t>[Author]</w:t>
          </w:r>
        </w:p>
      </w:docPartBody>
    </w:docPart>
    <w:docPart>
      <w:docPartPr>
        <w:name w:val="476DAB44EB6E44FF963174BDD4CCBECA"/>
        <w:category>
          <w:name w:val="General"/>
          <w:gallery w:val="placeholder"/>
        </w:category>
        <w:types>
          <w:type w:val="bbPlcHdr"/>
        </w:types>
        <w:behaviors>
          <w:behavior w:val="content"/>
        </w:behaviors>
        <w:guid w:val="{34C4A99B-E0CC-4342-BDFE-A7AEDBAB1826}"/>
      </w:docPartPr>
      <w:docPartBody>
        <w:p w:rsidR="000B6995" w:rsidRDefault="000B6995">
          <w:r w:rsidRPr="0073378F">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995"/>
    <w:rsid w:val="00026044"/>
    <w:rsid w:val="000B6995"/>
    <w:rsid w:val="004459A8"/>
    <w:rsid w:val="00493D6A"/>
    <w:rsid w:val="00690145"/>
    <w:rsid w:val="007749E8"/>
    <w:rsid w:val="00954F3C"/>
    <w:rsid w:val="009B213F"/>
    <w:rsid w:val="009C0ABE"/>
    <w:rsid w:val="00AF37F8"/>
    <w:rsid w:val="00BB661C"/>
    <w:rsid w:val="00E30607"/>
    <w:rsid w:val="00E4613D"/>
    <w:rsid w:val="00EB4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99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699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2024-06-05T00:00:00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A650AF4FBBC8498C164F56AA1DB928" ma:contentTypeVersion="15" ma:contentTypeDescription="Create a new document." ma:contentTypeScope="" ma:versionID="2209f4e4caa0ecd503990d88dac69a06">
  <xsd:schema xmlns:xsd="http://www.w3.org/2001/XMLSchema" xmlns:xs="http://www.w3.org/2001/XMLSchema" xmlns:p="http://schemas.microsoft.com/office/2006/metadata/properties" xmlns:ns2="72a8ae15-668d-42ff-9a9d-39c0798e0d60" xmlns:ns3="4d88abc1-dae0-4488-aa59-41aa0d32c81e" targetNamespace="http://schemas.microsoft.com/office/2006/metadata/properties" ma:root="true" ma:fieldsID="b84dabed9700241dc74e701384f1f89f" ns2:_="" ns3:_="">
    <xsd:import namespace="72a8ae15-668d-42ff-9a9d-39c0798e0d60"/>
    <xsd:import namespace="4d88abc1-dae0-4488-aa59-41aa0d32c8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8ae15-668d-42ff-9a9d-39c0798e0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2b31a4d-a4f3-4e9c-b5a0-fb4f1ca03b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88abc1-dae0-4488-aa59-41aa0d32c8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769577e-8872-4398-bad4-98f5f366a49b}" ma:internalName="TaxCatchAll" ma:showField="CatchAllData" ma:web="4d88abc1-dae0-4488-aa59-41aa0d32c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a8ae15-668d-42ff-9a9d-39c0798e0d60">
      <Terms xmlns="http://schemas.microsoft.com/office/infopath/2007/PartnerControls"/>
    </lcf76f155ced4ddcb4097134ff3c332f>
    <TaxCatchAll xmlns="4d88abc1-dae0-4488-aa59-41aa0d32c81e" xsi:nil="true"/>
    <SharedWithUsers xmlns="4d88abc1-dae0-4488-aa59-41aa0d32c81e">
      <UserInfo>
        <DisplayName>Sarah Oswald</DisplayName>
        <AccountId>39</AccountId>
        <AccountType/>
      </UserInfo>
      <UserInfo>
        <DisplayName>Ian Bapty</DisplayName>
        <AccountId>88</AccountId>
        <AccountType/>
      </UserInfo>
      <UserInfo>
        <DisplayName>Alison Criddle</DisplayName>
        <AccountId>85</AccountId>
        <AccountType/>
      </UserInfo>
      <UserInfo>
        <DisplayName>Michael Turnpenny</DisplayName>
        <AccountId>13</AccountId>
        <AccountType/>
      </UserInfo>
      <UserInfo>
        <DisplayName>Kaye Hardyman</DisplayName>
        <AccountId>79</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B223CB-1511-4069-8D96-E104634A8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8ae15-668d-42ff-9a9d-39c0798e0d60"/>
    <ds:schemaRef ds:uri="4d88abc1-dae0-4488-aa59-41aa0d32c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D351A3-94AE-4B23-B41D-3A1636EB3525}">
  <ds:schemaRefs>
    <ds:schemaRef ds:uri="http://schemas.microsoft.com/sharepoint/v3/contenttype/forms"/>
  </ds:schemaRefs>
</ds:datastoreItem>
</file>

<file path=customXml/itemProps4.xml><?xml version="1.0" encoding="utf-8"?>
<ds:datastoreItem xmlns:ds="http://schemas.openxmlformats.org/officeDocument/2006/customXml" ds:itemID="{87F9D815-68A9-494D-B915-8F33C6DCC9F4}">
  <ds:schemaRefs>
    <ds:schemaRef ds:uri="http://schemas.microsoft.com/office/2006/metadata/properties"/>
    <ds:schemaRef ds:uri="http://schemas.microsoft.com/office/infopath/2007/PartnerControls"/>
    <ds:schemaRef ds:uri="72a8ae15-668d-42ff-9a9d-39c0798e0d60"/>
    <ds:schemaRef ds:uri="4d88abc1-dae0-4488-aa59-41aa0d32c81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913</Words>
  <Characters>5206</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Turnpenny</dc:creator>
  <cp:keywords/>
  <dc:description/>
  <cp:lastModifiedBy>Michael Turnpenny</cp:lastModifiedBy>
  <cp:revision>79</cp:revision>
  <cp:lastPrinted>2024-05-28T10:17:00Z</cp:lastPrinted>
  <dcterms:created xsi:type="dcterms:W3CDTF">2024-03-22T21:41:00Z</dcterms:created>
  <dcterms:modified xsi:type="dcterms:W3CDTF">2024-06-19T13:07:00Z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0x0101002EA650AF4FBBC8498C164F56AA1DB928</vt:lpwstr>
  </property>
  <property fmtid="{D5CDD505-2E9C-101B-9397-08002B2CF9AE}" pid="3" name="MediaServiceImageTags">
    <vt:lpwstr/>
  </property>
</Properties>
</file>